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E316B" w14:textId="21D6158D" w:rsidR="00690CC5" w:rsidRPr="008229A6" w:rsidRDefault="008229A6" w:rsidP="008229A6">
      <w:pPr>
        <w:pStyle w:val="Heading1"/>
        <w:sectPr w:rsidR="00690CC5" w:rsidRPr="008229A6" w:rsidSect="00941996">
          <w:footerReference w:type="first" r:id="rId11"/>
          <w:type w:val="continuous"/>
          <w:pgSz w:w="12240" w:h="15840" w:code="1"/>
          <w:pgMar w:top="1440" w:right="1440" w:bottom="1440" w:left="1440" w:header="720" w:footer="0" w:gutter="0"/>
          <w:pgNumType w:start="5"/>
          <w:cols w:space="720"/>
          <w:docGrid w:linePitch="360"/>
        </w:sectPr>
      </w:pPr>
      <w:bookmarkStart w:id="0" w:name="_GoBack"/>
      <w:r>
        <w:rPr>
          <w:noProof/>
        </w:rPr>
        <w:drawing>
          <wp:anchor distT="0" distB="0" distL="114300" distR="114300" simplePos="0" relativeHeight="251667456" behindDoc="1" locked="0" layoutInCell="1" allowOverlap="1" wp14:anchorId="2D059000" wp14:editId="6BD6E55C">
            <wp:simplePos x="0" y="0"/>
            <wp:positionH relativeFrom="column">
              <wp:posOffset>-895350</wp:posOffset>
            </wp:positionH>
            <wp:positionV relativeFrom="paragraph">
              <wp:posOffset>-990600</wp:posOffset>
            </wp:positionV>
            <wp:extent cx="7823884" cy="10125075"/>
            <wp:effectExtent l="0" t="0" r="5715" b="0"/>
            <wp:wrapNone/>
            <wp:docPr id="4" name="Picture 4" descr="Maine Apprenticeship Program 2019 Annual Report. Submitted by Maine Department of Labor Bureau of Employm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e Apprenticeship 2019 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28233" cy="10130703"/>
                    </a:xfrm>
                    <a:prstGeom prst="rect">
                      <a:avLst/>
                    </a:prstGeom>
                  </pic:spPr>
                </pic:pic>
              </a:graphicData>
            </a:graphic>
            <wp14:sizeRelH relativeFrom="margin">
              <wp14:pctWidth>0</wp14:pctWidth>
            </wp14:sizeRelH>
            <wp14:sizeRelV relativeFrom="margin">
              <wp14:pctHeight>0</wp14:pctHeight>
            </wp14:sizeRelV>
          </wp:anchor>
        </w:drawing>
      </w:r>
      <w:bookmarkEnd w:id="0"/>
    </w:p>
    <w:p w14:paraId="65EC8C9A" w14:textId="32189C9C" w:rsidR="00384285" w:rsidRPr="00C62FA5" w:rsidRDefault="00384285" w:rsidP="00384285">
      <w:pPr>
        <w:pStyle w:val="Heading4"/>
        <w:jc w:val="center"/>
        <w:rPr>
          <w:rFonts w:ascii="Tw Cen MT Condensed" w:hAnsi="Tw Cen MT Condensed"/>
          <w:sz w:val="44"/>
        </w:rPr>
      </w:pPr>
      <w:r w:rsidRPr="00C62FA5">
        <w:rPr>
          <w:rFonts w:ascii="Tw Cen MT Condensed" w:hAnsi="Tw Cen MT Condensed"/>
          <w:sz w:val="44"/>
        </w:rPr>
        <w:lastRenderedPageBreak/>
        <w:t xml:space="preserve">Maine Apprenticeship Program </w:t>
      </w:r>
      <w:r w:rsidR="00B911AA" w:rsidRPr="00C62FA5">
        <w:rPr>
          <w:rFonts w:ascii="Tw Cen MT Condensed" w:hAnsi="Tw Cen MT Condensed"/>
          <w:sz w:val="44"/>
        </w:rPr>
        <w:t>201</w:t>
      </w:r>
      <w:r w:rsidR="00E84702">
        <w:rPr>
          <w:rFonts w:ascii="Tw Cen MT Condensed" w:hAnsi="Tw Cen MT Condensed"/>
          <w:sz w:val="44"/>
        </w:rPr>
        <w:t>9</w:t>
      </w:r>
      <w:r w:rsidR="00B911AA" w:rsidRPr="00C62FA5">
        <w:rPr>
          <w:rFonts w:ascii="Tw Cen MT Condensed" w:hAnsi="Tw Cen MT Condensed"/>
          <w:sz w:val="44"/>
        </w:rPr>
        <w:t xml:space="preserve"> </w:t>
      </w:r>
      <w:r w:rsidRPr="00C62FA5">
        <w:rPr>
          <w:rFonts w:ascii="Tw Cen MT Condensed" w:hAnsi="Tw Cen MT Condensed"/>
          <w:sz w:val="44"/>
        </w:rPr>
        <w:t>Annual Report</w:t>
      </w:r>
    </w:p>
    <w:p w14:paraId="3EDACCC8" w14:textId="018579DF" w:rsidR="00384285" w:rsidRPr="00C62FA5" w:rsidRDefault="00384285" w:rsidP="00384285">
      <w:pPr>
        <w:spacing w:after="0"/>
        <w:jc w:val="center"/>
        <w:rPr>
          <w:rFonts w:cs="Calibri"/>
          <w:sz w:val="24"/>
          <w:szCs w:val="22"/>
        </w:rPr>
      </w:pPr>
      <w:r w:rsidRPr="00C62FA5">
        <w:rPr>
          <w:rFonts w:cs="Calibri"/>
          <w:sz w:val="24"/>
          <w:szCs w:val="22"/>
        </w:rPr>
        <w:t xml:space="preserve">For the Period January 1, </w:t>
      </w:r>
      <w:r w:rsidR="00B911AA" w:rsidRPr="00C62FA5">
        <w:rPr>
          <w:rFonts w:cs="Calibri"/>
          <w:sz w:val="24"/>
          <w:szCs w:val="22"/>
        </w:rPr>
        <w:t>201</w:t>
      </w:r>
      <w:r w:rsidR="000A7E94">
        <w:rPr>
          <w:rFonts w:cs="Calibri"/>
          <w:sz w:val="24"/>
          <w:szCs w:val="22"/>
        </w:rPr>
        <w:t>9</w:t>
      </w:r>
      <w:r w:rsidR="00B911AA" w:rsidRPr="00C62FA5">
        <w:rPr>
          <w:rFonts w:cs="Calibri"/>
          <w:sz w:val="24"/>
          <w:szCs w:val="22"/>
        </w:rPr>
        <w:t xml:space="preserve"> </w:t>
      </w:r>
      <w:r w:rsidRPr="00C62FA5">
        <w:rPr>
          <w:rFonts w:cs="Calibri"/>
          <w:sz w:val="24"/>
          <w:szCs w:val="22"/>
        </w:rPr>
        <w:t xml:space="preserve">– December 31, </w:t>
      </w:r>
      <w:r w:rsidR="00B911AA" w:rsidRPr="00C62FA5">
        <w:rPr>
          <w:rFonts w:cs="Calibri"/>
          <w:sz w:val="24"/>
          <w:szCs w:val="22"/>
        </w:rPr>
        <w:t>201</w:t>
      </w:r>
      <w:r w:rsidR="000A7E94">
        <w:rPr>
          <w:rFonts w:cs="Calibri"/>
          <w:sz w:val="24"/>
          <w:szCs w:val="22"/>
        </w:rPr>
        <w:t>9</w:t>
      </w:r>
    </w:p>
    <w:p w14:paraId="6AEEF084" w14:textId="77777777" w:rsidR="00384285" w:rsidRDefault="00384285" w:rsidP="00384285">
      <w:pPr>
        <w:spacing w:after="0"/>
        <w:jc w:val="center"/>
        <w:rPr>
          <w:rFonts w:cs="Calibri"/>
          <w:i/>
          <w:sz w:val="24"/>
        </w:rPr>
      </w:pPr>
    </w:p>
    <w:p w14:paraId="3697693B" w14:textId="77777777" w:rsidR="00941996" w:rsidRDefault="00941996" w:rsidP="00384285">
      <w:pPr>
        <w:pStyle w:val="Heading4"/>
        <w:rPr>
          <w:szCs w:val="24"/>
        </w:rPr>
      </w:pPr>
    </w:p>
    <w:p w14:paraId="22919C0D" w14:textId="77777777" w:rsidR="00941996" w:rsidRDefault="00941996" w:rsidP="00384285">
      <w:pPr>
        <w:pStyle w:val="Heading4"/>
        <w:rPr>
          <w:szCs w:val="24"/>
        </w:rPr>
      </w:pPr>
    </w:p>
    <w:p w14:paraId="2470615D" w14:textId="77777777" w:rsidR="00941996" w:rsidRDefault="00941996" w:rsidP="00384285">
      <w:pPr>
        <w:pStyle w:val="Heading4"/>
        <w:rPr>
          <w:szCs w:val="24"/>
        </w:rPr>
      </w:pPr>
    </w:p>
    <w:p w14:paraId="604CDCC5" w14:textId="77777777" w:rsidR="00941996" w:rsidRDefault="00941996" w:rsidP="00384285">
      <w:pPr>
        <w:pStyle w:val="Heading4"/>
        <w:rPr>
          <w:szCs w:val="24"/>
        </w:rPr>
      </w:pPr>
    </w:p>
    <w:p w14:paraId="45032810" w14:textId="77777777" w:rsidR="00941996" w:rsidRDefault="00941996" w:rsidP="00384285">
      <w:pPr>
        <w:pStyle w:val="Heading4"/>
        <w:rPr>
          <w:szCs w:val="24"/>
        </w:rPr>
      </w:pPr>
    </w:p>
    <w:p w14:paraId="6F449FD0" w14:textId="7FBE5D03" w:rsidR="00384285" w:rsidRPr="00EA1349" w:rsidRDefault="00384285" w:rsidP="00384285">
      <w:pPr>
        <w:pStyle w:val="Heading4"/>
        <w:rPr>
          <w:szCs w:val="24"/>
        </w:rPr>
      </w:pPr>
      <w:r w:rsidRPr="00EA1349">
        <w:rPr>
          <w:szCs w:val="24"/>
        </w:rPr>
        <w:t>Prepared for:</w:t>
      </w:r>
    </w:p>
    <w:p w14:paraId="36B3CE8C" w14:textId="77777777" w:rsidR="00384285" w:rsidRPr="00EA1349" w:rsidRDefault="003327A2" w:rsidP="00384285">
      <w:pPr>
        <w:rPr>
          <w:sz w:val="24"/>
        </w:rPr>
      </w:pPr>
      <w:r>
        <w:rPr>
          <w:sz w:val="24"/>
        </w:rPr>
        <w:t>Governor Janet T. Mills</w:t>
      </w:r>
    </w:p>
    <w:p w14:paraId="2B079E90" w14:textId="77777777" w:rsidR="00384285" w:rsidRPr="00EA1349" w:rsidRDefault="00384285" w:rsidP="00384285">
      <w:pPr>
        <w:rPr>
          <w:sz w:val="24"/>
        </w:rPr>
      </w:pPr>
      <w:r w:rsidRPr="00EA1349">
        <w:rPr>
          <w:sz w:val="24"/>
        </w:rPr>
        <w:t>The Joi</w:t>
      </w:r>
      <w:r w:rsidR="003327A2">
        <w:rPr>
          <w:sz w:val="24"/>
        </w:rPr>
        <w:t>nt Standing Committee on Labor and Housing</w:t>
      </w:r>
    </w:p>
    <w:p w14:paraId="5E5ABBA6" w14:textId="77777777" w:rsidR="00384285" w:rsidRPr="00EA1349" w:rsidRDefault="00384285" w:rsidP="00384285">
      <w:pPr>
        <w:rPr>
          <w:sz w:val="24"/>
        </w:rPr>
      </w:pPr>
      <w:r w:rsidRPr="00EA1349">
        <w:rPr>
          <w:sz w:val="24"/>
        </w:rPr>
        <w:t>The Joint Standing Committee on Education and Cultural Affairs</w:t>
      </w:r>
    </w:p>
    <w:p w14:paraId="59DDB821" w14:textId="28143139" w:rsidR="002B3269" w:rsidRDefault="002B3269" w:rsidP="00384285">
      <w:pPr>
        <w:pStyle w:val="Heading4"/>
        <w:rPr>
          <w:b w:val="0"/>
          <w:bCs w:val="0"/>
          <w:szCs w:val="24"/>
        </w:rPr>
      </w:pPr>
    </w:p>
    <w:p w14:paraId="2978927D" w14:textId="77777777" w:rsidR="00941996" w:rsidRDefault="00941996" w:rsidP="00384285">
      <w:pPr>
        <w:pStyle w:val="Heading4"/>
        <w:rPr>
          <w:szCs w:val="24"/>
        </w:rPr>
      </w:pPr>
    </w:p>
    <w:p w14:paraId="21E6A831" w14:textId="77777777" w:rsidR="00941996" w:rsidRDefault="00941996" w:rsidP="00384285">
      <w:pPr>
        <w:pStyle w:val="Heading4"/>
        <w:rPr>
          <w:szCs w:val="24"/>
        </w:rPr>
      </w:pPr>
    </w:p>
    <w:p w14:paraId="2B68595D" w14:textId="77777777" w:rsidR="00941996" w:rsidRDefault="00941996" w:rsidP="00384285">
      <w:pPr>
        <w:pStyle w:val="Heading4"/>
        <w:rPr>
          <w:szCs w:val="24"/>
        </w:rPr>
      </w:pPr>
    </w:p>
    <w:p w14:paraId="6FF498DA" w14:textId="77777777" w:rsidR="00941996" w:rsidRDefault="00941996" w:rsidP="00384285">
      <w:pPr>
        <w:pStyle w:val="Heading4"/>
        <w:rPr>
          <w:szCs w:val="24"/>
        </w:rPr>
      </w:pPr>
    </w:p>
    <w:p w14:paraId="29EDA840" w14:textId="5D3907FF" w:rsidR="00384285" w:rsidRPr="00EA1349" w:rsidRDefault="00384285" w:rsidP="00384285">
      <w:pPr>
        <w:pStyle w:val="Heading4"/>
        <w:rPr>
          <w:rFonts w:cs="Calibri"/>
          <w:szCs w:val="24"/>
        </w:rPr>
      </w:pPr>
      <w:r w:rsidRPr="00EA1349">
        <w:rPr>
          <w:szCs w:val="24"/>
        </w:rPr>
        <w:t>Submitted by:</w:t>
      </w:r>
    </w:p>
    <w:p w14:paraId="1D5C660F" w14:textId="3265F9D1" w:rsidR="00384285" w:rsidRPr="00EA1349" w:rsidRDefault="00384285" w:rsidP="00384285">
      <w:pPr>
        <w:rPr>
          <w:sz w:val="24"/>
        </w:rPr>
      </w:pPr>
      <w:r w:rsidRPr="00EA1349">
        <w:rPr>
          <w:sz w:val="24"/>
        </w:rPr>
        <w:t>Maine Department of Labor</w:t>
      </w:r>
      <w:r w:rsidRPr="00EA1349">
        <w:rPr>
          <w:sz w:val="24"/>
        </w:rPr>
        <w:br/>
      </w:r>
      <w:r w:rsidR="003327A2">
        <w:rPr>
          <w:sz w:val="24"/>
        </w:rPr>
        <w:t>Laura Fortman</w:t>
      </w:r>
      <w:r w:rsidRPr="00EA1349">
        <w:rPr>
          <w:sz w:val="24"/>
        </w:rPr>
        <w:t>, Commissioner</w:t>
      </w:r>
    </w:p>
    <w:p w14:paraId="6BBCF263" w14:textId="77777777" w:rsidR="00941996" w:rsidRDefault="00941996" w:rsidP="00384285">
      <w:pPr>
        <w:spacing w:after="0"/>
        <w:jc w:val="center"/>
        <w:rPr>
          <w:rFonts w:cs="Calibri"/>
          <w:sz w:val="20"/>
          <w:szCs w:val="20"/>
        </w:rPr>
      </w:pPr>
    </w:p>
    <w:p w14:paraId="3A17A205" w14:textId="77777777" w:rsidR="00941996" w:rsidRDefault="00941996" w:rsidP="00384285">
      <w:pPr>
        <w:spacing w:after="0"/>
        <w:jc w:val="center"/>
        <w:rPr>
          <w:rFonts w:cs="Calibri"/>
          <w:sz w:val="20"/>
          <w:szCs w:val="20"/>
        </w:rPr>
      </w:pPr>
    </w:p>
    <w:p w14:paraId="61EEDA73" w14:textId="77777777" w:rsidR="00941996" w:rsidRDefault="00941996" w:rsidP="00384285">
      <w:pPr>
        <w:spacing w:after="0"/>
        <w:jc w:val="center"/>
        <w:rPr>
          <w:rFonts w:cs="Calibri"/>
          <w:sz w:val="20"/>
          <w:szCs w:val="20"/>
        </w:rPr>
      </w:pPr>
    </w:p>
    <w:p w14:paraId="515CFF85" w14:textId="77777777" w:rsidR="00941996" w:rsidRDefault="00941996" w:rsidP="00384285">
      <w:pPr>
        <w:spacing w:after="0"/>
        <w:jc w:val="center"/>
        <w:rPr>
          <w:rFonts w:cs="Calibri"/>
          <w:sz w:val="20"/>
          <w:szCs w:val="20"/>
        </w:rPr>
      </w:pPr>
    </w:p>
    <w:p w14:paraId="22AA2466" w14:textId="77777777" w:rsidR="00941996" w:rsidRDefault="00941996" w:rsidP="00384285">
      <w:pPr>
        <w:spacing w:after="0"/>
        <w:jc w:val="center"/>
        <w:rPr>
          <w:rFonts w:cs="Calibri"/>
          <w:sz w:val="20"/>
          <w:szCs w:val="20"/>
        </w:rPr>
      </w:pPr>
    </w:p>
    <w:p w14:paraId="4E5C265E" w14:textId="77777777" w:rsidR="00941996" w:rsidRDefault="00941996" w:rsidP="00384285">
      <w:pPr>
        <w:spacing w:after="0"/>
        <w:jc w:val="center"/>
        <w:rPr>
          <w:rFonts w:cs="Calibri"/>
          <w:sz w:val="20"/>
          <w:szCs w:val="20"/>
        </w:rPr>
      </w:pPr>
    </w:p>
    <w:p w14:paraId="5CAC5B45" w14:textId="77777777" w:rsidR="00941996" w:rsidRDefault="00941996" w:rsidP="00384285">
      <w:pPr>
        <w:spacing w:after="0"/>
        <w:jc w:val="center"/>
        <w:rPr>
          <w:rFonts w:cs="Calibri"/>
          <w:sz w:val="20"/>
          <w:szCs w:val="20"/>
        </w:rPr>
      </w:pPr>
    </w:p>
    <w:p w14:paraId="4CB42824" w14:textId="77777777" w:rsidR="00941996" w:rsidRDefault="00941996" w:rsidP="00384285">
      <w:pPr>
        <w:spacing w:after="0"/>
        <w:jc w:val="center"/>
        <w:rPr>
          <w:rFonts w:cs="Calibri"/>
          <w:sz w:val="20"/>
          <w:szCs w:val="20"/>
        </w:rPr>
      </w:pPr>
    </w:p>
    <w:p w14:paraId="3922757E" w14:textId="77777777" w:rsidR="00941996" w:rsidRDefault="00941996" w:rsidP="00384285">
      <w:pPr>
        <w:spacing w:after="0"/>
        <w:jc w:val="center"/>
        <w:rPr>
          <w:rFonts w:cs="Calibri"/>
          <w:sz w:val="20"/>
          <w:szCs w:val="20"/>
        </w:rPr>
      </w:pPr>
    </w:p>
    <w:p w14:paraId="412178A0" w14:textId="77777777" w:rsidR="00941996" w:rsidRDefault="00941996" w:rsidP="00384285">
      <w:pPr>
        <w:spacing w:after="0"/>
        <w:jc w:val="center"/>
        <w:rPr>
          <w:rFonts w:cs="Calibri"/>
          <w:sz w:val="20"/>
          <w:szCs w:val="20"/>
        </w:rPr>
      </w:pPr>
    </w:p>
    <w:p w14:paraId="4D11D371" w14:textId="77777777" w:rsidR="00941996" w:rsidRDefault="00941996" w:rsidP="00384285">
      <w:pPr>
        <w:spacing w:after="0"/>
        <w:jc w:val="center"/>
        <w:rPr>
          <w:rFonts w:cs="Calibri"/>
          <w:sz w:val="20"/>
          <w:szCs w:val="20"/>
        </w:rPr>
      </w:pPr>
    </w:p>
    <w:p w14:paraId="78231EC2" w14:textId="77777777" w:rsidR="00941996" w:rsidRDefault="00941996" w:rsidP="00384285">
      <w:pPr>
        <w:spacing w:after="0"/>
        <w:jc w:val="center"/>
        <w:rPr>
          <w:rFonts w:cs="Calibri"/>
          <w:sz w:val="20"/>
          <w:szCs w:val="20"/>
        </w:rPr>
      </w:pPr>
    </w:p>
    <w:p w14:paraId="58E59333" w14:textId="77777777" w:rsidR="00941996" w:rsidRDefault="00941996" w:rsidP="00384285">
      <w:pPr>
        <w:spacing w:after="0"/>
        <w:jc w:val="center"/>
        <w:rPr>
          <w:rFonts w:cs="Calibri"/>
          <w:sz w:val="20"/>
          <w:szCs w:val="20"/>
        </w:rPr>
      </w:pPr>
    </w:p>
    <w:p w14:paraId="76C26DE2" w14:textId="77777777" w:rsidR="00941996" w:rsidRDefault="00941996" w:rsidP="00384285">
      <w:pPr>
        <w:spacing w:after="0"/>
        <w:jc w:val="center"/>
        <w:rPr>
          <w:rFonts w:cs="Calibri"/>
          <w:sz w:val="20"/>
          <w:szCs w:val="20"/>
        </w:rPr>
      </w:pPr>
    </w:p>
    <w:p w14:paraId="0856E993" w14:textId="77777777" w:rsidR="00941996" w:rsidRDefault="00941996" w:rsidP="00384285">
      <w:pPr>
        <w:spacing w:after="0"/>
        <w:jc w:val="center"/>
        <w:rPr>
          <w:rFonts w:cs="Calibri"/>
          <w:sz w:val="20"/>
          <w:szCs w:val="20"/>
        </w:rPr>
      </w:pPr>
    </w:p>
    <w:p w14:paraId="2C5F2444" w14:textId="77777777" w:rsidR="00941996" w:rsidRDefault="00941996" w:rsidP="00384285">
      <w:pPr>
        <w:spacing w:after="0"/>
        <w:jc w:val="center"/>
        <w:rPr>
          <w:rFonts w:cs="Calibri"/>
          <w:sz w:val="20"/>
          <w:szCs w:val="20"/>
        </w:rPr>
      </w:pPr>
    </w:p>
    <w:p w14:paraId="49C89FC5" w14:textId="77777777" w:rsidR="00941996" w:rsidRDefault="00941996" w:rsidP="00384285">
      <w:pPr>
        <w:spacing w:after="0"/>
        <w:jc w:val="center"/>
        <w:rPr>
          <w:rFonts w:cs="Calibri"/>
          <w:sz w:val="20"/>
          <w:szCs w:val="20"/>
        </w:rPr>
      </w:pPr>
    </w:p>
    <w:p w14:paraId="6FA56B69" w14:textId="77777777" w:rsidR="00941996" w:rsidRDefault="00941996" w:rsidP="00384285">
      <w:pPr>
        <w:spacing w:after="0"/>
        <w:jc w:val="center"/>
        <w:rPr>
          <w:rFonts w:cs="Calibri"/>
          <w:sz w:val="20"/>
          <w:szCs w:val="20"/>
        </w:rPr>
      </w:pPr>
    </w:p>
    <w:p w14:paraId="7BC78815" w14:textId="726D7630" w:rsidR="00384285" w:rsidRPr="00C62FA5" w:rsidRDefault="00384285" w:rsidP="00384285">
      <w:pPr>
        <w:spacing w:after="0"/>
        <w:jc w:val="center"/>
        <w:rPr>
          <w:rFonts w:cs="Calibri"/>
          <w:sz w:val="20"/>
          <w:szCs w:val="20"/>
        </w:rPr>
      </w:pPr>
      <w:r w:rsidRPr="00C62FA5">
        <w:rPr>
          <w:rFonts w:cs="Calibri"/>
          <w:sz w:val="20"/>
          <w:szCs w:val="20"/>
        </w:rPr>
        <w:t>The Maine Department of Labor provides equal opportunity in employment and programs.</w:t>
      </w:r>
    </w:p>
    <w:p w14:paraId="30BC95C6" w14:textId="77777777" w:rsidR="00384285" w:rsidRPr="00C62FA5" w:rsidRDefault="00384285" w:rsidP="00384285">
      <w:pPr>
        <w:spacing w:after="0"/>
        <w:jc w:val="center"/>
        <w:rPr>
          <w:rFonts w:cs="Calibri"/>
          <w:sz w:val="20"/>
          <w:szCs w:val="20"/>
        </w:rPr>
      </w:pPr>
      <w:r w:rsidRPr="00C62FA5">
        <w:rPr>
          <w:rFonts w:cs="Calibri"/>
          <w:sz w:val="20"/>
          <w:szCs w:val="20"/>
        </w:rPr>
        <w:t>Auxiliary aids and services are available to individuals with disabilities upon request.</w:t>
      </w:r>
    </w:p>
    <w:p w14:paraId="4DCAA86B" w14:textId="77777777" w:rsidR="00F01EFC" w:rsidRDefault="00384285" w:rsidP="00384285">
      <w:pPr>
        <w:spacing w:after="0"/>
        <w:jc w:val="center"/>
        <w:rPr>
          <w:rFonts w:cs="Calibri"/>
          <w:sz w:val="20"/>
          <w:szCs w:val="20"/>
        </w:rPr>
      </w:pPr>
      <w:r w:rsidRPr="00C62FA5">
        <w:rPr>
          <w:rFonts w:cs="Calibri"/>
          <w:sz w:val="20"/>
          <w:szCs w:val="20"/>
        </w:rPr>
        <w:t>Tel: (207) 623-</w:t>
      </w:r>
      <w:r>
        <w:rPr>
          <w:rFonts w:cs="Calibri"/>
          <w:sz w:val="20"/>
          <w:szCs w:val="20"/>
        </w:rPr>
        <w:t>7969</w:t>
      </w:r>
      <w:r w:rsidR="00361147">
        <w:rPr>
          <w:rFonts w:cs="Calibri"/>
          <w:sz w:val="20"/>
          <w:szCs w:val="20"/>
        </w:rPr>
        <w:tab/>
      </w:r>
      <w:r w:rsidR="00361147">
        <w:rPr>
          <w:rFonts w:cs="Calibri"/>
          <w:sz w:val="20"/>
          <w:szCs w:val="20"/>
        </w:rPr>
        <w:tab/>
        <w:t>TTY users call</w:t>
      </w:r>
      <w:r w:rsidRPr="00C62FA5">
        <w:rPr>
          <w:rFonts w:cs="Calibri"/>
          <w:sz w:val="20"/>
          <w:szCs w:val="20"/>
        </w:rPr>
        <w:t xml:space="preserve"> </w:t>
      </w:r>
      <w:r w:rsidR="00361147">
        <w:rPr>
          <w:rFonts w:cs="Calibri"/>
          <w:sz w:val="20"/>
          <w:szCs w:val="20"/>
        </w:rPr>
        <w:t>Maine Relay 711</w:t>
      </w:r>
      <w:r w:rsidRPr="00C62FA5">
        <w:rPr>
          <w:rFonts w:cs="Calibri"/>
          <w:sz w:val="20"/>
          <w:szCs w:val="20"/>
        </w:rPr>
        <w:tab/>
      </w:r>
      <w:r w:rsidRPr="00C62FA5">
        <w:rPr>
          <w:rFonts w:cs="Calibri"/>
          <w:sz w:val="20"/>
          <w:szCs w:val="20"/>
        </w:rPr>
        <w:tab/>
        <w:t>Fax: (207) 287-5292</w:t>
      </w:r>
    </w:p>
    <w:p w14:paraId="04EC76AF" w14:textId="77777777" w:rsidR="00941996" w:rsidRDefault="00F01EFC" w:rsidP="004D578D">
      <w:pPr>
        <w:tabs>
          <w:tab w:val="left" w:pos="5234"/>
        </w:tabs>
        <w:rPr>
          <w:rFonts w:cs="Calibri"/>
          <w:sz w:val="20"/>
          <w:szCs w:val="20"/>
        </w:rPr>
        <w:sectPr w:rsidR="00941996" w:rsidSect="00690CC5">
          <w:pgSz w:w="12240" w:h="15840" w:code="1"/>
          <w:pgMar w:top="1440" w:right="1440" w:bottom="1440" w:left="1440" w:header="720" w:footer="144" w:gutter="0"/>
          <w:pgNumType w:start="5"/>
          <w:cols w:space="720"/>
          <w:docGrid w:linePitch="360"/>
        </w:sectPr>
      </w:pPr>
      <w:r>
        <w:rPr>
          <w:rFonts w:cs="Calibri"/>
          <w:sz w:val="20"/>
          <w:szCs w:val="20"/>
        </w:rPr>
        <w:tab/>
      </w:r>
    </w:p>
    <w:p w14:paraId="7C41F0C1" w14:textId="77777777" w:rsidR="0053630A" w:rsidRPr="001A3966" w:rsidRDefault="0053630A" w:rsidP="0053630A">
      <w:pPr>
        <w:pStyle w:val="Heading2"/>
        <w:rPr>
          <w:sz w:val="36"/>
          <w:szCs w:val="36"/>
        </w:rPr>
      </w:pPr>
      <w:r w:rsidRPr="001A3966">
        <w:rPr>
          <w:sz w:val="36"/>
          <w:szCs w:val="36"/>
        </w:rPr>
        <w:lastRenderedPageBreak/>
        <w:t>201</w:t>
      </w:r>
      <w:r>
        <w:rPr>
          <w:sz w:val="36"/>
          <w:szCs w:val="36"/>
        </w:rPr>
        <w:t xml:space="preserve">9 </w:t>
      </w:r>
      <w:r w:rsidRPr="001A3966">
        <w:rPr>
          <w:sz w:val="36"/>
          <w:szCs w:val="36"/>
        </w:rPr>
        <w:t xml:space="preserve">Apprenticeship Program </w:t>
      </w:r>
      <w:r>
        <w:rPr>
          <w:sz w:val="36"/>
          <w:szCs w:val="36"/>
        </w:rPr>
        <w:t>Overview</w:t>
      </w:r>
    </w:p>
    <w:p w14:paraId="165CCE17" w14:textId="13A403BE" w:rsidR="00B46953" w:rsidRDefault="00F91DB9" w:rsidP="0053630A">
      <w:pPr>
        <w:spacing w:line="360" w:lineRule="auto"/>
        <w:jc w:val="both"/>
        <w:rPr>
          <w:rFonts w:cs="Arial"/>
          <w:color w:val="333333"/>
          <w:szCs w:val="22"/>
        </w:rPr>
      </w:pPr>
      <w:r w:rsidRPr="00192E96">
        <w:t xml:space="preserve">The success of Maine’s economy is tied directly to the skill of our workforce and the creativity and innovation of our employers. </w:t>
      </w:r>
      <w:r w:rsidR="0007103A" w:rsidRPr="004B2E22">
        <w:rPr>
          <w:rFonts w:cs="Arial"/>
          <w:szCs w:val="22"/>
        </w:rPr>
        <w:t xml:space="preserve">Registered Apprenticeships </w:t>
      </w:r>
      <w:r w:rsidRPr="004B2E22">
        <w:rPr>
          <w:rFonts w:cs="Arial"/>
          <w:szCs w:val="22"/>
        </w:rPr>
        <w:t>are a vital part of Maine’s economy – they provide</w:t>
      </w:r>
      <w:r w:rsidR="0007103A" w:rsidRPr="004B2E22">
        <w:rPr>
          <w:rFonts w:cs="Arial"/>
          <w:szCs w:val="22"/>
        </w:rPr>
        <w:t xml:space="preserve"> career pathways to high-quality jobs </w:t>
      </w:r>
      <w:r w:rsidR="00FB36D2" w:rsidRPr="004B2E22">
        <w:rPr>
          <w:rFonts w:cs="Arial"/>
          <w:szCs w:val="22"/>
        </w:rPr>
        <w:t xml:space="preserve">that allow apprentices to earn while they learn. </w:t>
      </w:r>
      <w:r w:rsidRPr="004B2E22">
        <w:rPr>
          <w:rFonts w:cs="Arial"/>
          <w:szCs w:val="22"/>
        </w:rPr>
        <w:t>Employers hone their future workforce by developing programs in which workers</w:t>
      </w:r>
      <w:r w:rsidR="00B46953" w:rsidRPr="004B2E22">
        <w:rPr>
          <w:rFonts w:cs="Arial"/>
          <w:szCs w:val="22"/>
        </w:rPr>
        <w:t xml:space="preserve"> are performing required duties while learning skills needed for higher-level performance. </w:t>
      </w:r>
      <w:r w:rsidRPr="004B2E22">
        <w:rPr>
          <w:rFonts w:cs="Arial"/>
          <w:szCs w:val="22"/>
        </w:rPr>
        <w:t xml:space="preserve"> </w:t>
      </w:r>
    </w:p>
    <w:p w14:paraId="7E3A7939" w14:textId="16305D47" w:rsidR="0053630A" w:rsidRDefault="00FB36D2" w:rsidP="00B46953">
      <w:pPr>
        <w:tabs>
          <w:tab w:val="left" w:pos="2673"/>
        </w:tabs>
        <w:spacing w:after="0" w:line="360" w:lineRule="auto"/>
        <w:jc w:val="both"/>
      </w:pPr>
      <w:r w:rsidRPr="004B2E22">
        <w:rPr>
          <w:rFonts w:cs="Arial"/>
          <w:szCs w:val="22"/>
        </w:rPr>
        <w:t>In Maine, these registered apprenticeships are part of t</w:t>
      </w:r>
      <w:r w:rsidR="0053630A" w:rsidRPr="004B2E22">
        <w:rPr>
          <w:rFonts w:cs="Arial"/>
          <w:szCs w:val="22"/>
        </w:rPr>
        <w:t xml:space="preserve">he </w:t>
      </w:r>
      <w:r w:rsidR="0053630A" w:rsidRPr="00AF3D94">
        <w:rPr>
          <w:rFonts w:cs="Arial"/>
          <w:szCs w:val="22"/>
        </w:rPr>
        <w:t>Maine Apprenticeship Program (MAP</w:t>
      </w:r>
      <w:r w:rsidR="00B46953" w:rsidRPr="00AF3D94">
        <w:rPr>
          <w:rFonts w:cs="Arial"/>
          <w:szCs w:val="22"/>
        </w:rPr>
        <w:t>), which</w:t>
      </w:r>
      <w:r w:rsidRPr="00AF3D94">
        <w:t xml:space="preserve"> has </w:t>
      </w:r>
      <w:r w:rsidR="00B46953" w:rsidRPr="00AF3D94">
        <w:t>been in place</w:t>
      </w:r>
      <w:r w:rsidRPr="00AF3D94">
        <w:t xml:space="preserve"> since 1941.  </w:t>
      </w:r>
      <w:r w:rsidR="00B46953" w:rsidRPr="00AF3D94">
        <w:rPr>
          <w:rFonts w:cs="Arial"/>
          <w:szCs w:val="22"/>
        </w:rPr>
        <w:t xml:space="preserve">The MAP is governed by Maine Statute </w:t>
      </w:r>
      <w:hyperlink r:id="rId13" w:history="1">
        <w:r w:rsidR="00B46953" w:rsidRPr="00AF3D94">
          <w:rPr>
            <w:rStyle w:val="Hyperlink"/>
            <w:rFonts w:cs="Arial"/>
            <w:color w:val="auto"/>
            <w:szCs w:val="22"/>
          </w:rPr>
          <w:t>Title 26 Chapter 37 § 3202</w:t>
        </w:r>
      </w:hyperlink>
      <w:r w:rsidR="00B46953" w:rsidRPr="00AF3D94">
        <w:rPr>
          <w:rFonts w:cs="Arial"/>
          <w:szCs w:val="22"/>
        </w:rPr>
        <w:t xml:space="preserve"> and Title 29 </w:t>
      </w:r>
      <w:hyperlink r:id="rId14" w:history="1">
        <w:r w:rsidR="00B46953" w:rsidRPr="00AF3D94">
          <w:rPr>
            <w:rStyle w:val="Hyperlink"/>
            <w:rFonts w:cs="Arial"/>
            <w:color w:val="auto"/>
            <w:szCs w:val="22"/>
          </w:rPr>
          <w:t>Parts 29</w:t>
        </w:r>
      </w:hyperlink>
      <w:r w:rsidR="00B46953" w:rsidRPr="00AF3D94">
        <w:rPr>
          <w:rFonts w:cs="Arial"/>
          <w:szCs w:val="22"/>
        </w:rPr>
        <w:t xml:space="preserve"> and </w:t>
      </w:r>
      <w:hyperlink r:id="rId15" w:history="1">
        <w:r w:rsidR="00B46953" w:rsidRPr="00AF3D94">
          <w:rPr>
            <w:rStyle w:val="Hyperlink"/>
            <w:rFonts w:cs="Arial"/>
            <w:color w:val="auto"/>
            <w:szCs w:val="22"/>
          </w:rPr>
          <w:t>30</w:t>
        </w:r>
      </w:hyperlink>
      <w:r w:rsidR="00B46953" w:rsidRPr="00AF3D94">
        <w:rPr>
          <w:rFonts w:cs="Arial"/>
          <w:szCs w:val="22"/>
        </w:rPr>
        <w:t xml:space="preserve"> of the United States Code of Federal Regulations.</w:t>
      </w:r>
      <w:r w:rsidR="00B46953" w:rsidRPr="00AF3D94">
        <w:t xml:space="preserve"> Registered apprenticeships require </w:t>
      </w:r>
      <w:r w:rsidR="0053630A" w:rsidRPr="00AF3D94">
        <w:t>at least 2</w:t>
      </w:r>
      <w:r w:rsidR="00B46953" w:rsidRPr="00AF3D94">
        <w:t>,</w:t>
      </w:r>
      <w:r w:rsidR="0053630A" w:rsidRPr="00AF3D94">
        <w:t xml:space="preserve">000 hours </w:t>
      </w:r>
      <w:r w:rsidRPr="00AF3D94">
        <w:t xml:space="preserve">of on-the-job training </w:t>
      </w:r>
      <w:r w:rsidR="0053630A" w:rsidRPr="00AF3D94">
        <w:t>and a minimum of 144 hours formal coursework</w:t>
      </w:r>
      <w:r w:rsidR="00B46953" w:rsidRPr="00AF3D94">
        <w:t xml:space="preserve"> </w:t>
      </w:r>
      <w:r w:rsidR="002724AB" w:rsidRPr="00AF3D94">
        <w:t xml:space="preserve">for </w:t>
      </w:r>
      <w:r w:rsidR="00B46953" w:rsidRPr="00AF3D94">
        <w:t>each year</w:t>
      </w:r>
      <w:r w:rsidR="00A70C23" w:rsidRPr="00AF3D94">
        <w:t xml:space="preserve"> of the apprenticeship</w:t>
      </w:r>
      <w:r w:rsidR="0053630A" w:rsidRPr="00AF3D94">
        <w:t>. MAP continues to innovate and adapt to meet employers’ needs for skilled labor and workers’ need</w:t>
      </w:r>
      <w:r w:rsidR="004B2E22" w:rsidRPr="00AF3D94">
        <w:t>s</w:t>
      </w:r>
      <w:r w:rsidR="0053630A" w:rsidRPr="00AF3D94">
        <w:t xml:space="preserve"> for good wages with a clearly defined pathway to career advancement.</w:t>
      </w:r>
    </w:p>
    <w:p w14:paraId="7D500849" w14:textId="77777777" w:rsidR="00B46953" w:rsidRPr="00B46953" w:rsidRDefault="00B46953" w:rsidP="00B46953">
      <w:pPr>
        <w:tabs>
          <w:tab w:val="left" w:pos="2673"/>
        </w:tabs>
        <w:spacing w:after="0" w:line="360" w:lineRule="auto"/>
        <w:jc w:val="both"/>
        <w:rPr>
          <w:rFonts w:cs="Arial"/>
          <w:color w:val="333333"/>
          <w:szCs w:val="22"/>
        </w:rPr>
      </w:pPr>
    </w:p>
    <w:p w14:paraId="244985AE" w14:textId="4763CF32" w:rsidR="0053630A" w:rsidRDefault="00B46953" w:rsidP="0053630A">
      <w:pPr>
        <w:tabs>
          <w:tab w:val="left" w:pos="2673"/>
        </w:tabs>
        <w:spacing w:after="0" w:line="360" w:lineRule="auto"/>
        <w:jc w:val="both"/>
      </w:pPr>
      <w:r>
        <w:rPr>
          <w:noProof/>
        </w:rPr>
        <w:drawing>
          <wp:anchor distT="0" distB="0" distL="114300" distR="114300" simplePos="0" relativeHeight="251662336" behindDoc="0" locked="0" layoutInCell="1" allowOverlap="1" wp14:anchorId="0EA265BB" wp14:editId="65713045">
            <wp:simplePos x="0" y="0"/>
            <wp:positionH relativeFrom="column">
              <wp:posOffset>2687320</wp:posOffset>
            </wp:positionH>
            <wp:positionV relativeFrom="paragraph">
              <wp:posOffset>142570</wp:posOffset>
            </wp:positionV>
            <wp:extent cx="3355340" cy="2406650"/>
            <wp:effectExtent l="0" t="0" r="16510" b="12700"/>
            <wp:wrapSquare wrapText="bothSides"/>
            <wp:docPr id="5" name="Chart 5">
              <a:extLst xmlns:a="http://schemas.openxmlformats.org/drawingml/2006/main">
                <a:ext uri="{FF2B5EF4-FFF2-40B4-BE49-F238E27FC236}">
                  <a16:creationId xmlns:a16="http://schemas.microsoft.com/office/drawing/2014/main" id="{69C45D5A-CEF8-44D2-84D5-720167548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t>The MAP has seen a dramatic</w:t>
      </w:r>
      <w:r w:rsidR="0053630A" w:rsidRPr="005D259F">
        <w:t xml:space="preserve"> increase in</w:t>
      </w:r>
      <w:r>
        <w:t xml:space="preserve"> the number of sponsors and apprentices. A</w:t>
      </w:r>
      <w:r w:rsidR="0053630A" w:rsidRPr="005D259F">
        <w:t>pprenticeship sponsors</w:t>
      </w:r>
      <w:r>
        <w:t xml:space="preserve"> increased</w:t>
      </w:r>
      <w:r w:rsidR="0053630A" w:rsidRPr="005D259F">
        <w:t xml:space="preserve"> from </w:t>
      </w:r>
      <w:r w:rsidR="0053630A">
        <w:t>96</w:t>
      </w:r>
      <w:r w:rsidR="0053630A" w:rsidRPr="005D259F">
        <w:t xml:space="preserve"> to </w:t>
      </w:r>
      <w:r w:rsidR="0053630A" w:rsidRPr="002F60B9">
        <w:t>114</w:t>
      </w:r>
      <w:r w:rsidR="0053630A" w:rsidRPr="005D259F">
        <w:t xml:space="preserve"> in 201</w:t>
      </w:r>
      <w:r w:rsidR="0053630A">
        <w:t>9</w:t>
      </w:r>
      <w:r w:rsidR="0053630A" w:rsidRPr="005D259F">
        <w:t xml:space="preserve">, </w:t>
      </w:r>
      <w:r>
        <w:t xml:space="preserve">which </w:t>
      </w:r>
      <w:r w:rsidR="0053630A" w:rsidRPr="005D259F">
        <w:t xml:space="preserve">resulted in a </w:t>
      </w:r>
      <w:r w:rsidR="0053630A">
        <w:t>44</w:t>
      </w:r>
      <w:r w:rsidR="004B2E22">
        <w:t xml:space="preserve"> percent</w:t>
      </w:r>
      <w:r w:rsidR="0053630A">
        <w:t xml:space="preserve"> </w:t>
      </w:r>
      <w:r w:rsidR="0053630A" w:rsidRPr="005D259F">
        <w:t>increase</w:t>
      </w:r>
      <w:r w:rsidR="0053630A">
        <w:t xml:space="preserve"> </w:t>
      </w:r>
      <w:r w:rsidR="0053630A" w:rsidRPr="005D259F">
        <w:t xml:space="preserve">in the number of apprentices </w:t>
      </w:r>
      <w:r w:rsidR="0053630A">
        <w:t>served</w:t>
      </w:r>
      <w:r w:rsidR="0053630A" w:rsidRPr="005D259F">
        <w:t xml:space="preserve"> </w:t>
      </w:r>
      <w:r w:rsidR="0053630A">
        <w:t>(from 767 to 1</w:t>
      </w:r>
      <w:r>
        <w:t>,</w:t>
      </w:r>
      <w:r w:rsidR="0053630A">
        <w:t>104)</w:t>
      </w:r>
      <w:r w:rsidR="0053630A" w:rsidRPr="005D259F">
        <w:t xml:space="preserve">. </w:t>
      </w:r>
      <w:r>
        <w:t>As shown in the graph, t</w:t>
      </w:r>
      <w:r w:rsidR="0053630A">
        <w:t xml:space="preserve">he </w:t>
      </w:r>
      <w:r>
        <w:t xml:space="preserve">construction sector contained the </w:t>
      </w:r>
      <w:r w:rsidR="0053630A">
        <w:t xml:space="preserve">largest percentage of apprentices in Maine </w:t>
      </w:r>
      <w:r>
        <w:t xml:space="preserve">at </w:t>
      </w:r>
      <w:r w:rsidR="0053630A">
        <w:t>41</w:t>
      </w:r>
      <w:r w:rsidR="004B2E22">
        <w:t xml:space="preserve"> percent</w:t>
      </w:r>
      <w:r>
        <w:t>. This was followed by</w:t>
      </w:r>
      <w:r w:rsidR="0053630A">
        <w:t xml:space="preserve"> healthcare and professional services apprentices</w:t>
      </w:r>
      <w:r>
        <w:t>,</w:t>
      </w:r>
      <w:r w:rsidR="0053630A">
        <w:t xml:space="preserve"> each</w:t>
      </w:r>
      <w:r>
        <w:t xml:space="preserve"> with</w:t>
      </w:r>
      <w:r w:rsidR="0053630A">
        <w:t xml:space="preserve"> 21</w:t>
      </w:r>
      <w:r w:rsidR="004B2E22">
        <w:t xml:space="preserve"> percent</w:t>
      </w:r>
      <w:r w:rsidR="0053630A">
        <w:t xml:space="preserve"> of </w:t>
      </w:r>
      <w:r>
        <w:t xml:space="preserve">Maine </w:t>
      </w:r>
      <w:r w:rsidR="0053630A">
        <w:t>apprentices. Electrical apprentices, found in multiple sectors, comprised 24</w:t>
      </w:r>
      <w:r w:rsidR="004B2E22">
        <w:t xml:space="preserve"> percent</w:t>
      </w:r>
      <w:r w:rsidR="0053630A">
        <w:t xml:space="preserve"> of all apprentices.</w:t>
      </w:r>
    </w:p>
    <w:p w14:paraId="3E7CF49D" w14:textId="5AC10639" w:rsidR="0053630A" w:rsidRDefault="0053630A" w:rsidP="0053630A">
      <w:pPr>
        <w:tabs>
          <w:tab w:val="left" w:pos="2673"/>
        </w:tabs>
        <w:spacing w:after="0" w:line="360" w:lineRule="auto"/>
        <w:jc w:val="both"/>
      </w:pPr>
    </w:p>
    <w:p w14:paraId="339A355C" w14:textId="77777777" w:rsidR="0053630A" w:rsidRDefault="0053630A" w:rsidP="0053630A">
      <w:pPr>
        <w:tabs>
          <w:tab w:val="left" w:pos="2673"/>
        </w:tabs>
        <w:spacing w:after="0" w:line="360" w:lineRule="auto"/>
        <w:jc w:val="both"/>
      </w:pPr>
    </w:p>
    <w:p w14:paraId="3DFDD966" w14:textId="77777777" w:rsidR="0053630A" w:rsidRPr="00914742" w:rsidRDefault="0053630A" w:rsidP="0053630A">
      <w:pPr>
        <w:tabs>
          <w:tab w:val="left" w:pos="2673"/>
        </w:tabs>
        <w:spacing w:after="0" w:line="360" w:lineRule="auto"/>
        <w:jc w:val="both"/>
        <w:rPr>
          <w:b/>
        </w:rPr>
      </w:pPr>
      <w:r w:rsidRPr="00914742">
        <w:rPr>
          <w:b/>
        </w:rPr>
        <w:t>Business and Training Engagement</w:t>
      </w:r>
      <w:r w:rsidRPr="00D55660">
        <w:rPr>
          <w:noProof/>
        </w:rPr>
        <w:t xml:space="preserve"> </w:t>
      </w:r>
    </w:p>
    <w:p w14:paraId="088D1717" w14:textId="2C3C41E6" w:rsidR="00B25AD0" w:rsidRDefault="0053630A" w:rsidP="00B25AD0">
      <w:pPr>
        <w:spacing w:after="0" w:line="360" w:lineRule="auto"/>
        <w:jc w:val="both"/>
      </w:pPr>
      <w:r w:rsidRPr="005269FB">
        <w:t>Historically</w:t>
      </w:r>
      <w:r w:rsidRPr="005D259F">
        <w:t xml:space="preserve"> low unemployment combined with the aging workforce in Maine </w:t>
      </w:r>
      <w:r>
        <w:t>means that</w:t>
      </w:r>
      <w:r w:rsidRPr="005D259F">
        <w:t xml:space="preserve"> employers s</w:t>
      </w:r>
      <w:r>
        <w:t>truggle</w:t>
      </w:r>
      <w:r w:rsidRPr="005D259F">
        <w:t xml:space="preserve"> to find the </w:t>
      </w:r>
      <w:r>
        <w:t>skilled</w:t>
      </w:r>
      <w:r w:rsidRPr="005D259F">
        <w:t xml:space="preserve"> workforce they </w:t>
      </w:r>
      <w:r>
        <w:t>require</w:t>
      </w:r>
      <w:r w:rsidRPr="005D259F">
        <w:t xml:space="preserve">. </w:t>
      </w:r>
      <w:r>
        <w:t>R</w:t>
      </w:r>
      <w:r w:rsidRPr="005D259F">
        <w:t>egistered apprenticeship programs</w:t>
      </w:r>
      <w:r>
        <w:t xml:space="preserve"> help them</w:t>
      </w:r>
      <w:r w:rsidRPr="005D259F">
        <w:t xml:space="preserve"> address their ongoing workforce training </w:t>
      </w:r>
      <w:r>
        <w:t xml:space="preserve">and retention </w:t>
      </w:r>
      <w:r w:rsidRPr="005D259F">
        <w:t xml:space="preserve">needs. In addition to the </w:t>
      </w:r>
      <w:r w:rsidRPr="002F60B9">
        <w:t>11</w:t>
      </w:r>
      <w:r w:rsidR="002F60B9" w:rsidRPr="002F60B9">
        <w:t>4</w:t>
      </w:r>
      <w:r>
        <w:t xml:space="preserve"> </w:t>
      </w:r>
      <w:r w:rsidRPr="005D259F">
        <w:t xml:space="preserve">currently registered sponsors, </w:t>
      </w:r>
      <w:r>
        <w:t>there are 77</w:t>
      </w:r>
      <w:r w:rsidRPr="005D259F">
        <w:t xml:space="preserve"> potential new sponsors</w:t>
      </w:r>
      <w:r>
        <w:t xml:space="preserve"> in the pipeline.  Eight</w:t>
      </w:r>
      <w:r w:rsidRPr="005D259F">
        <w:t xml:space="preserve"> of </w:t>
      </w:r>
      <w:r>
        <w:t>77</w:t>
      </w:r>
      <w:r w:rsidRPr="005D259F">
        <w:t xml:space="preserve"> potential sponsors </w:t>
      </w:r>
      <w:r>
        <w:t xml:space="preserve">are </w:t>
      </w:r>
      <w:r w:rsidRPr="005D259F">
        <w:t>entering the final stage</w:t>
      </w:r>
      <w:r>
        <w:t>s of the registration process.</w:t>
      </w:r>
      <w:r w:rsidR="00B25AD0">
        <w:br w:type="page"/>
      </w:r>
    </w:p>
    <w:p w14:paraId="4F769B82" w14:textId="4BA4B3A8" w:rsidR="0053630A" w:rsidRDefault="0053630A" w:rsidP="00B25AD0">
      <w:pPr>
        <w:spacing w:after="0" w:line="360" w:lineRule="auto"/>
        <w:jc w:val="both"/>
      </w:pPr>
      <w:r w:rsidRPr="005D259F">
        <w:lastRenderedPageBreak/>
        <w:t>During calendar year 201</w:t>
      </w:r>
      <w:r>
        <w:t>9</w:t>
      </w:r>
      <w:r w:rsidRPr="005D259F">
        <w:t xml:space="preserve">, MAP staff </w:t>
      </w:r>
      <w:r>
        <w:t>registered 21</w:t>
      </w:r>
      <w:r w:rsidRPr="005D259F">
        <w:t xml:space="preserve"> new sponsors of apprenticeship including</w:t>
      </w:r>
      <w:r>
        <w:t xml:space="preserve"> </w:t>
      </w:r>
      <w:r w:rsidR="00611AEB">
        <w:t xml:space="preserve">the </w:t>
      </w:r>
      <w:r>
        <w:t xml:space="preserve">Washington County and </w:t>
      </w:r>
      <w:r w:rsidR="00611AEB">
        <w:t xml:space="preserve">the </w:t>
      </w:r>
      <w:r>
        <w:t>Southern Maine Community College</w:t>
      </w:r>
      <w:r w:rsidR="00611AEB">
        <w:t>s</w:t>
      </w:r>
      <w:r>
        <w:t>. The community college sponsors</w:t>
      </w:r>
      <w:r w:rsidRPr="005D259F">
        <w:t xml:space="preserve"> act as apprenticeship intermediaries for </w:t>
      </w:r>
      <w:r>
        <w:t>businesses in Maine. In their role as intermediaries the community colleges provide the classroom training and administer the program on behalf of the businesses. The businesses are critical to the success of quality apprenticeship training programs. They employ the apprentices and provide mentoring and structured</w:t>
      </w:r>
      <w:r w:rsidR="0007103A">
        <w:t xml:space="preserve"> </w:t>
      </w:r>
      <w:r>
        <w:t>on-the-job learning for the apprentices.</w:t>
      </w:r>
    </w:p>
    <w:p w14:paraId="1438A1E5" w14:textId="77777777" w:rsidR="0053630A" w:rsidRDefault="0053630A" w:rsidP="0053630A">
      <w:pPr>
        <w:spacing w:after="0" w:line="360" w:lineRule="auto"/>
        <w:jc w:val="both"/>
      </w:pPr>
    </w:p>
    <w:p w14:paraId="5BA79599" w14:textId="3FB3FA83" w:rsidR="0053630A" w:rsidRDefault="0053630A" w:rsidP="00611AEB">
      <w:pPr>
        <w:spacing w:after="0" w:line="360" w:lineRule="auto"/>
        <w:jc w:val="both"/>
      </w:pPr>
      <w:r>
        <w:t>In September of 2019, the Maine Department of Corrections (DOC) joined the state Office of Information Technology as the second Maine state agency to become a registered sponsor of apprenticeship. DOC has engaged with the apprenticeship program to help resolve the ongoing challenge of recruiting and retaining corrections officers. To date</w:t>
      </w:r>
      <w:r w:rsidR="004B2E22">
        <w:t>,</w:t>
      </w:r>
      <w:r>
        <w:t xml:space="preserve"> six corrections officers are participating in the DOC apprenticeship program.</w:t>
      </w:r>
    </w:p>
    <w:p w14:paraId="4722EC64" w14:textId="28B3B140" w:rsidR="0053630A" w:rsidRDefault="0053630A" w:rsidP="00611AEB">
      <w:pPr>
        <w:spacing w:after="0" w:line="360" w:lineRule="auto"/>
        <w:jc w:val="both"/>
      </w:pPr>
    </w:p>
    <w:p w14:paraId="70EEF5FF" w14:textId="77777777" w:rsidR="005C79D9" w:rsidRPr="00BD7FF0" w:rsidRDefault="005C79D9" w:rsidP="005C79D9">
      <w:pPr>
        <w:pStyle w:val="Heading2"/>
        <w:jc w:val="both"/>
        <w:rPr>
          <w:sz w:val="36"/>
          <w:szCs w:val="36"/>
        </w:rPr>
      </w:pPr>
      <w:r w:rsidRPr="00BD7FF0">
        <w:rPr>
          <w:sz w:val="36"/>
          <w:szCs w:val="36"/>
        </w:rPr>
        <w:t>201</w:t>
      </w:r>
      <w:r>
        <w:rPr>
          <w:sz w:val="36"/>
          <w:szCs w:val="36"/>
        </w:rPr>
        <w:t xml:space="preserve">9 </w:t>
      </w:r>
      <w:r w:rsidRPr="00BD7FF0">
        <w:rPr>
          <w:sz w:val="36"/>
          <w:szCs w:val="36"/>
        </w:rPr>
        <w:t>Program Highlights</w:t>
      </w:r>
    </w:p>
    <w:p w14:paraId="1A60251C" w14:textId="15F691C8" w:rsidR="005C79D9" w:rsidRDefault="005C79D9" w:rsidP="005C79D9">
      <w:pPr>
        <w:pStyle w:val="ListParagraph"/>
        <w:numPr>
          <w:ilvl w:val="0"/>
          <w:numId w:val="1"/>
        </w:numPr>
        <w:spacing w:after="0" w:line="360" w:lineRule="auto"/>
        <w:jc w:val="both"/>
        <w:rPr>
          <w:szCs w:val="22"/>
        </w:rPr>
      </w:pPr>
      <w:r>
        <w:rPr>
          <w:szCs w:val="22"/>
        </w:rPr>
        <w:t>Maine realized a 166</w:t>
      </w:r>
      <w:r w:rsidR="004B2E22">
        <w:rPr>
          <w:szCs w:val="22"/>
        </w:rPr>
        <w:t xml:space="preserve"> percent</w:t>
      </w:r>
      <w:r>
        <w:rPr>
          <w:szCs w:val="22"/>
        </w:rPr>
        <w:t xml:space="preserve"> increase in the number of registered apprentices between 2017 and 2019. In 2019</w:t>
      </w:r>
      <w:r w:rsidR="004B2E22">
        <w:rPr>
          <w:szCs w:val="22"/>
        </w:rPr>
        <w:t>,</w:t>
      </w:r>
      <w:r w:rsidRPr="009A240E">
        <w:rPr>
          <w:szCs w:val="22"/>
        </w:rPr>
        <w:t xml:space="preserve"> </w:t>
      </w:r>
      <w:r>
        <w:rPr>
          <w:b/>
          <w:szCs w:val="22"/>
        </w:rPr>
        <w:t xml:space="preserve">2,813 </w:t>
      </w:r>
      <w:r w:rsidRPr="009A240E">
        <w:rPr>
          <w:szCs w:val="22"/>
        </w:rPr>
        <w:t>apprentices</w:t>
      </w:r>
      <w:r w:rsidRPr="009B3FFC">
        <w:rPr>
          <w:szCs w:val="22"/>
        </w:rPr>
        <w:t xml:space="preserve"> </w:t>
      </w:r>
      <w:r>
        <w:rPr>
          <w:szCs w:val="22"/>
        </w:rPr>
        <w:t xml:space="preserve">were </w:t>
      </w:r>
      <w:r w:rsidRPr="009B3FFC">
        <w:rPr>
          <w:szCs w:val="22"/>
        </w:rPr>
        <w:t>actively working on industry-recognized skill certifications</w:t>
      </w:r>
      <w:r>
        <w:rPr>
          <w:szCs w:val="22"/>
        </w:rPr>
        <w:t>, as compared to 1,056 in 2017.</w:t>
      </w:r>
    </w:p>
    <w:p w14:paraId="757C652E" w14:textId="77777777" w:rsidR="005C79D9" w:rsidRDefault="005C79D9" w:rsidP="005C79D9">
      <w:pPr>
        <w:pStyle w:val="ListParagraph"/>
        <w:numPr>
          <w:ilvl w:val="0"/>
          <w:numId w:val="1"/>
        </w:numPr>
        <w:spacing w:after="0" w:line="360" w:lineRule="auto"/>
        <w:jc w:val="both"/>
        <w:rPr>
          <w:szCs w:val="22"/>
        </w:rPr>
      </w:pPr>
      <w:r>
        <w:rPr>
          <w:szCs w:val="22"/>
        </w:rPr>
        <w:t xml:space="preserve">A three-year, $752,800 federal Apprenticeship Expansion Grant was received in July of 2019. The funding includes $245,500 to be used to offset the cost of apprentice classroom training during the grant period and supports one and a half positions to support the Maine Apprenticeship Program. </w:t>
      </w:r>
    </w:p>
    <w:p w14:paraId="404296E3" w14:textId="7DDB14B2" w:rsidR="005C79D9" w:rsidRPr="008B53FF" w:rsidRDefault="005C79D9" w:rsidP="005C79D9">
      <w:pPr>
        <w:numPr>
          <w:ilvl w:val="0"/>
          <w:numId w:val="1"/>
        </w:numPr>
        <w:spacing w:after="0" w:line="360" w:lineRule="auto"/>
        <w:jc w:val="both"/>
        <w:rPr>
          <w:szCs w:val="22"/>
        </w:rPr>
      </w:pPr>
      <w:r>
        <w:rPr>
          <w:szCs w:val="22"/>
        </w:rPr>
        <w:t>Apprentices</w:t>
      </w:r>
      <w:r w:rsidRPr="00033E30">
        <w:rPr>
          <w:szCs w:val="22"/>
        </w:rPr>
        <w:t xml:space="preserve"> who completed their programs during 201</w:t>
      </w:r>
      <w:r>
        <w:rPr>
          <w:szCs w:val="22"/>
        </w:rPr>
        <w:t>9 attained</w:t>
      </w:r>
      <w:r w:rsidRPr="00033E30">
        <w:rPr>
          <w:szCs w:val="22"/>
        </w:rPr>
        <w:t xml:space="preserve"> an average wage increase of </w:t>
      </w:r>
      <w:r>
        <w:rPr>
          <w:szCs w:val="22"/>
        </w:rPr>
        <w:t>4</w:t>
      </w:r>
      <w:r w:rsidR="004B2E22">
        <w:rPr>
          <w:szCs w:val="22"/>
        </w:rPr>
        <w:t xml:space="preserve">1 </w:t>
      </w:r>
      <w:r w:rsidR="004B2E22">
        <w:rPr>
          <w:b/>
          <w:szCs w:val="22"/>
        </w:rPr>
        <w:t>percent</w:t>
      </w:r>
      <w:r w:rsidRPr="00033E30">
        <w:rPr>
          <w:szCs w:val="22"/>
        </w:rPr>
        <w:t>.</w:t>
      </w:r>
    </w:p>
    <w:p w14:paraId="55A361FF" w14:textId="77777777" w:rsidR="005C79D9" w:rsidRPr="00033E30" w:rsidRDefault="005C79D9" w:rsidP="005C79D9">
      <w:pPr>
        <w:numPr>
          <w:ilvl w:val="0"/>
          <w:numId w:val="1"/>
        </w:numPr>
        <w:spacing w:after="0" w:line="360" w:lineRule="auto"/>
        <w:jc w:val="both"/>
        <w:rPr>
          <w:szCs w:val="22"/>
        </w:rPr>
      </w:pPr>
      <w:r>
        <w:rPr>
          <w:szCs w:val="22"/>
        </w:rPr>
        <w:t>The e</w:t>
      </w:r>
      <w:r w:rsidRPr="00033E30">
        <w:rPr>
          <w:szCs w:val="22"/>
        </w:rPr>
        <w:t>stimated gross hourly wages paid by employers to Maine apprentices</w:t>
      </w:r>
      <w:r>
        <w:rPr>
          <w:szCs w:val="22"/>
        </w:rPr>
        <w:t xml:space="preserve"> in 2019 was</w:t>
      </w:r>
      <w:r w:rsidRPr="00033E30">
        <w:rPr>
          <w:szCs w:val="22"/>
        </w:rPr>
        <w:t xml:space="preserve"> $</w:t>
      </w:r>
      <w:r>
        <w:rPr>
          <w:szCs w:val="22"/>
        </w:rPr>
        <w:t>92.5 million.</w:t>
      </w:r>
    </w:p>
    <w:p w14:paraId="77F3642D" w14:textId="70F014C0" w:rsidR="005C79D9" w:rsidRDefault="005C79D9" w:rsidP="005C79D9">
      <w:pPr>
        <w:numPr>
          <w:ilvl w:val="0"/>
          <w:numId w:val="1"/>
        </w:numPr>
        <w:spacing w:after="0" w:line="360" w:lineRule="auto"/>
        <w:jc w:val="both"/>
        <w:rPr>
          <w:szCs w:val="22"/>
        </w:rPr>
      </w:pPr>
      <w:r>
        <w:rPr>
          <w:szCs w:val="22"/>
        </w:rPr>
        <w:t>Veterans make up 10</w:t>
      </w:r>
      <w:r w:rsidR="004B2E22">
        <w:rPr>
          <w:szCs w:val="22"/>
        </w:rPr>
        <w:t xml:space="preserve"> percent</w:t>
      </w:r>
      <w:r>
        <w:rPr>
          <w:szCs w:val="22"/>
        </w:rPr>
        <w:t xml:space="preserve"> of Maine’s total populations while 16</w:t>
      </w:r>
      <w:r w:rsidR="004B2E22">
        <w:rPr>
          <w:szCs w:val="22"/>
        </w:rPr>
        <w:t xml:space="preserve"> percent</w:t>
      </w:r>
      <w:r>
        <w:rPr>
          <w:szCs w:val="22"/>
        </w:rPr>
        <w:t xml:space="preserve"> of registered state’s registered apprentices.</w:t>
      </w:r>
    </w:p>
    <w:p w14:paraId="4F570BCE" w14:textId="0E9091F8" w:rsidR="004776F2" w:rsidRDefault="005C79D9" w:rsidP="005C79D9">
      <w:pPr>
        <w:numPr>
          <w:ilvl w:val="0"/>
          <w:numId w:val="1"/>
        </w:numPr>
        <w:spacing w:after="0" w:line="360" w:lineRule="auto"/>
        <w:jc w:val="both"/>
        <w:rPr>
          <w:szCs w:val="22"/>
        </w:rPr>
      </w:pPr>
      <w:r>
        <w:rPr>
          <w:szCs w:val="22"/>
        </w:rPr>
        <w:t>195 women (</w:t>
      </w:r>
      <w:r w:rsidR="00AF3D94">
        <w:rPr>
          <w:szCs w:val="22"/>
        </w:rPr>
        <w:t>seven</w:t>
      </w:r>
      <w:r w:rsidR="004B2E22">
        <w:rPr>
          <w:szCs w:val="22"/>
        </w:rPr>
        <w:t xml:space="preserve"> percent</w:t>
      </w:r>
      <w:r>
        <w:rPr>
          <w:szCs w:val="22"/>
        </w:rPr>
        <w:t xml:space="preserve"> of all apprentices) pursued training non-traditional occupations (NTO’s) such as</w:t>
      </w:r>
      <w:r w:rsidRPr="00042E54">
        <w:rPr>
          <w:szCs w:val="22"/>
        </w:rPr>
        <w:t xml:space="preserve"> </w:t>
      </w:r>
      <w:r>
        <w:rPr>
          <w:szCs w:val="22"/>
        </w:rPr>
        <w:t>machinist, non-destructive tester, pipefitter, electrician, shipfitter and welder among other occupations traditionally held by men.</w:t>
      </w:r>
    </w:p>
    <w:p w14:paraId="5B3C7E81" w14:textId="77777777" w:rsidR="004776F2" w:rsidRDefault="004776F2">
      <w:pPr>
        <w:spacing w:after="200" w:line="276" w:lineRule="auto"/>
        <w:rPr>
          <w:szCs w:val="22"/>
        </w:rPr>
      </w:pPr>
      <w:r>
        <w:rPr>
          <w:szCs w:val="22"/>
        </w:rPr>
        <w:br w:type="page"/>
      </w:r>
    </w:p>
    <w:p w14:paraId="60E9F385" w14:textId="77777777" w:rsidR="005C79D9" w:rsidRPr="00BD7FF0" w:rsidRDefault="005C79D9" w:rsidP="005C79D9">
      <w:pPr>
        <w:pStyle w:val="Heading2"/>
        <w:rPr>
          <w:sz w:val="36"/>
          <w:szCs w:val="36"/>
        </w:rPr>
      </w:pPr>
      <w:r>
        <w:rPr>
          <w:sz w:val="36"/>
          <w:szCs w:val="36"/>
        </w:rPr>
        <w:lastRenderedPageBreak/>
        <w:t>Benefits of Apprenticeship</w:t>
      </w:r>
    </w:p>
    <w:p w14:paraId="0A301946" w14:textId="7A690BF2" w:rsidR="005C79D9" w:rsidRPr="00B57D89" w:rsidRDefault="005C79D9" w:rsidP="005C79D9">
      <w:pPr>
        <w:rPr>
          <w:b/>
          <w:noProof/>
        </w:rPr>
      </w:pPr>
      <w:r w:rsidRPr="00B57D89">
        <w:rPr>
          <w:b/>
          <w:noProof/>
        </w:rPr>
        <w:t xml:space="preserve">For </w:t>
      </w:r>
      <w:r>
        <w:rPr>
          <w:b/>
          <w:noProof/>
        </w:rPr>
        <w:t>A</w:t>
      </w:r>
      <w:r w:rsidRPr="00B57D89">
        <w:rPr>
          <w:b/>
          <w:noProof/>
        </w:rPr>
        <w:t xml:space="preserve">pprentices: </w:t>
      </w:r>
    </w:p>
    <w:p w14:paraId="724651BE" w14:textId="33DF2B89" w:rsidR="005C79D9" w:rsidRPr="0089773E" w:rsidRDefault="005C79D9" w:rsidP="005C79D9">
      <w:pPr>
        <w:numPr>
          <w:ilvl w:val="0"/>
          <w:numId w:val="35"/>
        </w:numPr>
        <w:rPr>
          <w:noProof/>
        </w:rPr>
      </w:pPr>
      <w:r w:rsidRPr="00575FDF">
        <w:rPr>
          <w:noProof/>
        </w:rPr>
        <w:drawing>
          <wp:anchor distT="0" distB="0" distL="114300" distR="114300" simplePos="0" relativeHeight="251666432" behindDoc="0" locked="0" layoutInCell="1" allowOverlap="1" wp14:anchorId="7136E3C1" wp14:editId="382B89C1">
            <wp:simplePos x="0" y="0"/>
            <wp:positionH relativeFrom="column">
              <wp:posOffset>3590290</wp:posOffset>
            </wp:positionH>
            <wp:positionV relativeFrom="paragraph">
              <wp:posOffset>76835</wp:posOffset>
            </wp:positionV>
            <wp:extent cx="2549525" cy="2549525"/>
            <wp:effectExtent l="0" t="0" r="3175" b="3175"/>
            <wp:wrapNone/>
            <wp:docPr id="10" name="Picture 2" descr="Image result for maine state seal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age result for maine state seal imag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9525" cy="2549525"/>
                    </a:xfrm>
                    <a:prstGeom prst="rect">
                      <a:avLst/>
                    </a:prstGeom>
                    <a:noFill/>
                    <a:extLst/>
                  </pic:spPr>
                </pic:pic>
              </a:graphicData>
            </a:graphic>
            <wp14:sizeRelH relativeFrom="margin">
              <wp14:pctWidth>0</wp14:pctWidth>
            </wp14:sizeRelH>
            <wp14:sizeRelV relativeFrom="margin">
              <wp14:pctHeight>0</wp14:pctHeight>
            </wp14:sizeRelV>
          </wp:anchor>
        </w:drawing>
      </w:r>
      <w:r w:rsidRPr="0089773E">
        <w:rPr>
          <w:noProof/>
        </w:rPr>
        <w:t>Increased skills</w:t>
      </w:r>
    </w:p>
    <w:p w14:paraId="0EBAD286" w14:textId="1BAC1646" w:rsidR="005C79D9" w:rsidRPr="0089773E" w:rsidRDefault="005C79D9" w:rsidP="005C79D9">
      <w:pPr>
        <w:numPr>
          <w:ilvl w:val="0"/>
          <w:numId w:val="35"/>
        </w:numPr>
        <w:rPr>
          <w:noProof/>
        </w:rPr>
      </w:pPr>
      <w:r>
        <w:rPr>
          <w:noProof/>
        </w:rPr>
        <w:t>Paycheck</w:t>
      </w:r>
      <w:r w:rsidRPr="0089773E">
        <w:rPr>
          <w:noProof/>
        </w:rPr>
        <w:t xml:space="preserve"> while </w:t>
      </w:r>
      <w:r>
        <w:rPr>
          <w:noProof/>
        </w:rPr>
        <w:t>in training</w:t>
      </w:r>
      <w:r w:rsidRPr="0089773E">
        <w:rPr>
          <w:noProof/>
        </w:rPr>
        <w:t xml:space="preserve"> </w:t>
      </w:r>
    </w:p>
    <w:p w14:paraId="302B12C2" w14:textId="77777777" w:rsidR="005C79D9" w:rsidRPr="0089773E" w:rsidRDefault="005C79D9" w:rsidP="005C79D9">
      <w:pPr>
        <w:numPr>
          <w:ilvl w:val="0"/>
          <w:numId w:val="35"/>
        </w:numPr>
        <w:rPr>
          <w:noProof/>
        </w:rPr>
      </w:pPr>
      <w:r w:rsidRPr="0089773E">
        <w:rPr>
          <w:noProof/>
        </w:rPr>
        <w:t>Higher wages</w:t>
      </w:r>
    </w:p>
    <w:p w14:paraId="7F7B592A" w14:textId="77777777" w:rsidR="005C79D9" w:rsidRPr="0089773E" w:rsidRDefault="005C79D9" w:rsidP="005C79D9">
      <w:pPr>
        <w:numPr>
          <w:ilvl w:val="0"/>
          <w:numId w:val="35"/>
        </w:numPr>
        <w:rPr>
          <w:noProof/>
        </w:rPr>
      </w:pPr>
      <w:r w:rsidRPr="0089773E">
        <w:rPr>
          <w:noProof/>
        </w:rPr>
        <w:t xml:space="preserve">Mentor support </w:t>
      </w:r>
    </w:p>
    <w:p w14:paraId="3A18A568" w14:textId="77777777" w:rsidR="005C79D9" w:rsidRPr="0089773E" w:rsidRDefault="005C79D9" w:rsidP="005C79D9">
      <w:pPr>
        <w:numPr>
          <w:ilvl w:val="0"/>
          <w:numId w:val="35"/>
        </w:numPr>
        <w:rPr>
          <w:noProof/>
        </w:rPr>
      </w:pPr>
      <w:r w:rsidRPr="0089773E">
        <w:rPr>
          <w:noProof/>
        </w:rPr>
        <w:t>Job security</w:t>
      </w:r>
    </w:p>
    <w:p w14:paraId="5E8E5814" w14:textId="77777777" w:rsidR="005C79D9" w:rsidRPr="0089773E" w:rsidRDefault="005C79D9" w:rsidP="005C79D9">
      <w:pPr>
        <w:numPr>
          <w:ilvl w:val="0"/>
          <w:numId w:val="35"/>
        </w:numPr>
        <w:rPr>
          <w:noProof/>
        </w:rPr>
      </w:pPr>
      <w:r w:rsidRPr="0089773E">
        <w:rPr>
          <w:noProof/>
        </w:rPr>
        <w:t>Safer workplace</w:t>
      </w:r>
      <w:r w:rsidRPr="00B57D89">
        <w:t xml:space="preserve"> </w:t>
      </w:r>
    </w:p>
    <w:p w14:paraId="15D5D42E" w14:textId="77777777" w:rsidR="005C79D9" w:rsidRDefault="005C79D9" w:rsidP="005C79D9">
      <w:pPr>
        <w:numPr>
          <w:ilvl w:val="0"/>
          <w:numId w:val="35"/>
        </w:numPr>
        <w:rPr>
          <w:noProof/>
        </w:rPr>
      </w:pPr>
      <w:r w:rsidRPr="0089773E">
        <w:rPr>
          <w:noProof/>
        </w:rPr>
        <w:t>Nationa</w:t>
      </w:r>
      <w:r>
        <w:rPr>
          <w:noProof/>
        </w:rPr>
        <w:t>l</w:t>
      </w:r>
      <w:r w:rsidRPr="0089773E">
        <w:rPr>
          <w:noProof/>
        </w:rPr>
        <w:t>l</w:t>
      </w:r>
      <w:r>
        <w:rPr>
          <w:noProof/>
        </w:rPr>
        <w:t>y recognized</w:t>
      </w:r>
      <w:r w:rsidRPr="0089773E">
        <w:rPr>
          <w:noProof/>
        </w:rPr>
        <w:t xml:space="preserve">, </w:t>
      </w:r>
      <w:r>
        <w:rPr>
          <w:noProof/>
        </w:rPr>
        <w:t>portable credential</w:t>
      </w:r>
    </w:p>
    <w:p w14:paraId="4739A52E" w14:textId="77777777" w:rsidR="005C79D9" w:rsidRPr="00B57D89" w:rsidRDefault="005C79D9" w:rsidP="005C79D9">
      <w:pPr>
        <w:rPr>
          <w:b/>
          <w:noProof/>
        </w:rPr>
      </w:pPr>
      <w:r w:rsidRPr="00B57D89">
        <w:rPr>
          <w:b/>
          <w:noProof/>
        </w:rPr>
        <w:t xml:space="preserve">For </w:t>
      </w:r>
      <w:r>
        <w:rPr>
          <w:b/>
          <w:noProof/>
        </w:rPr>
        <w:t>E</w:t>
      </w:r>
      <w:r w:rsidRPr="00B57D89">
        <w:rPr>
          <w:b/>
          <w:noProof/>
        </w:rPr>
        <w:t>mployers:</w:t>
      </w:r>
    </w:p>
    <w:p w14:paraId="09829F98" w14:textId="77777777" w:rsidR="005C79D9" w:rsidRPr="0089773E" w:rsidRDefault="005C79D9" w:rsidP="005C79D9">
      <w:pPr>
        <w:numPr>
          <w:ilvl w:val="0"/>
          <w:numId w:val="33"/>
        </w:numPr>
        <w:rPr>
          <w:noProof/>
        </w:rPr>
      </w:pPr>
      <w:r w:rsidRPr="0089773E">
        <w:rPr>
          <w:noProof/>
        </w:rPr>
        <w:t xml:space="preserve">Improved </w:t>
      </w:r>
      <w:r>
        <w:rPr>
          <w:noProof/>
        </w:rPr>
        <w:t>r</w:t>
      </w:r>
      <w:r w:rsidRPr="0089773E">
        <w:rPr>
          <w:noProof/>
        </w:rPr>
        <w:t>ecruiting</w:t>
      </w:r>
    </w:p>
    <w:p w14:paraId="73314170" w14:textId="77777777" w:rsidR="005C79D9" w:rsidRPr="0089773E" w:rsidRDefault="005C79D9" w:rsidP="005C79D9">
      <w:pPr>
        <w:numPr>
          <w:ilvl w:val="0"/>
          <w:numId w:val="33"/>
        </w:numPr>
        <w:rPr>
          <w:noProof/>
        </w:rPr>
      </w:pPr>
      <w:r w:rsidRPr="0089773E">
        <w:rPr>
          <w:noProof/>
        </w:rPr>
        <w:t>More diverse workforce</w:t>
      </w:r>
    </w:p>
    <w:p w14:paraId="43A860DF" w14:textId="77777777" w:rsidR="005C79D9" w:rsidRPr="0089773E" w:rsidRDefault="005C79D9" w:rsidP="005C79D9">
      <w:pPr>
        <w:numPr>
          <w:ilvl w:val="0"/>
          <w:numId w:val="33"/>
        </w:numPr>
        <w:rPr>
          <w:noProof/>
        </w:rPr>
      </w:pPr>
      <w:r w:rsidRPr="0089773E">
        <w:rPr>
          <w:noProof/>
        </w:rPr>
        <w:t>Reduced turnover costs</w:t>
      </w:r>
    </w:p>
    <w:p w14:paraId="2D99162B" w14:textId="77777777" w:rsidR="005C79D9" w:rsidRPr="0089773E" w:rsidRDefault="005C79D9" w:rsidP="005C79D9">
      <w:pPr>
        <w:numPr>
          <w:ilvl w:val="0"/>
          <w:numId w:val="33"/>
        </w:numPr>
        <w:rPr>
          <w:noProof/>
        </w:rPr>
      </w:pPr>
      <w:r w:rsidRPr="0089773E">
        <w:rPr>
          <w:noProof/>
        </w:rPr>
        <w:t xml:space="preserve">Higher productivity and </w:t>
      </w:r>
      <w:r>
        <w:rPr>
          <w:noProof/>
        </w:rPr>
        <w:t>f</w:t>
      </w:r>
      <w:r w:rsidRPr="0089773E">
        <w:rPr>
          <w:noProof/>
        </w:rPr>
        <w:t>ewer accidents</w:t>
      </w:r>
    </w:p>
    <w:p w14:paraId="64F42A37" w14:textId="4F592B5F" w:rsidR="005C79D9" w:rsidRPr="0053630A" w:rsidRDefault="005C79D9" w:rsidP="005C79D9">
      <w:pPr>
        <w:numPr>
          <w:ilvl w:val="0"/>
          <w:numId w:val="34"/>
        </w:numPr>
        <w:rPr>
          <w:i/>
          <w:noProof/>
        </w:rPr>
      </w:pPr>
      <w:r w:rsidRPr="0089773E">
        <w:rPr>
          <w:noProof/>
        </w:rPr>
        <w:t>Connection to training funds</w:t>
      </w:r>
    </w:p>
    <w:p w14:paraId="06045B79" w14:textId="77777777" w:rsidR="005C79D9" w:rsidRPr="0089773E" w:rsidRDefault="005C79D9" w:rsidP="005C79D9">
      <w:pPr>
        <w:numPr>
          <w:ilvl w:val="0"/>
          <w:numId w:val="34"/>
        </w:numPr>
        <w:rPr>
          <w:noProof/>
        </w:rPr>
      </w:pPr>
      <w:r>
        <w:rPr>
          <w:noProof/>
        </w:rPr>
        <w:t xml:space="preserve">Apprenticeship </w:t>
      </w:r>
      <w:r w:rsidRPr="0089773E">
        <w:rPr>
          <w:noProof/>
        </w:rPr>
        <w:t>program</w:t>
      </w:r>
      <w:r>
        <w:rPr>
          <w:noProof/>
        </w:rPr>
        <w:t xml:space="preserve"> can be</w:t>
      </w:r>
      <w:r w:rsidRPr="0089773E">
        <w:rPr>
          <w:noProof/>
        </w:rPr>
        <w:t xml:space="preserve"> customized to meet employer needs</w:t>
      </w:r>
    </w:p>
    <w:p w14:paraId="7035DC1D" w14:textId="77777777" w:rsidR="005C79D9" w:rsidRDefault="005C79D9" w:rsidP="005C79D9">
      <w:pPr>
        <w:numPr>
          <w:ilvl w:val="0"/>
          <w:numId w:val="34"/>
        </w:numPr>
        <w:rPr>
          <w:noProof/>
        </w:rPr>
      </w:pPr>
      <w:r>
        <w:rPr>
          <w:noProof/>
        </w:rPr>
        <w:t>F</w:t>
      </w:r>
      <w:r w:rsidRPr="0089773E">
        <w:rPr>
          <w:noProof/>
        </w:rPr>
        <w:t>ormalized approach that enhances existing business practices</w:t>
      </w:r>
    </w:p>
    <w:p w14:paraId="5D4A365A" w14:textId="2B735EA6" w:rsidR="005C79D9" w:rsidRDefault="005C79D9" w:rsidP="005C79D9">
      <w:pPr>
        <w:numPr>
          <w:ilvl w:val="0"/>
          <w:numId w:val="34"/>
        </w:numPr>
        <w:rPr>
          <w:noProof/>
        </w:rPr>
      </w:pPr>
      <w:r>
        <w:rPr>
          <w:noProof/>
        </w:rPr>
        <w:t>A</w:t>
      </w:r>
      <w:r w:rsidRPr="0089773E">
        <w:rPr>
          <w:noProof/>
        </w:rPr>
        <w:t>verage return on investment of $1.47 for every $1 invested</w:t>
      </w:r>
      <w:r w:rsidR="002D49E3">
        <w:rPr>
          <w:rStyle w:val="FootnoteReference"/>
          <w:noProof/>
        </w:rPr>
        <w:footnoteReference w:id="1"/>
      </w:r>
    </w:p>
    <w:p w14:paraId="0313F13E" w14:textId="77777777" w:rsidR="005C79D9" w:rsidRPr="00B57D89" w:rsidRDefault="005C79D9" w:rsidP="005C79D9">
      <w:pPr>
        <w:rPr>
          <w:b/>
          <w:noProof/>
        </w:rPr>
      </w:pPr>
      <w:r w:rsidRPr="00B57D89">
        <w:rPr>
          <w:b/>
          <w:noProof/>
        </w:rPr>
        <w:t xml:space="preserve">For </w:t>
      </w:r>
      <w:r>
        <w:rPr>
          <w:b/>
          <w:noProof/>
        </w:rPr>
        <w:t>Maine</w:t>
      </w:r>
      <w:r w:rsidRPr="00B57D89">
        <w:rPr>
          <w:b/>
          <w:noProof/>
        </w:rPr>
        <w:t>:</w:t>
      </w:r>
    </w:p>
    <w:p w14:paraId="2F1A8322" w14:textId="1E6BDE0A" w:rsidR="005C79D9" w:rsidRPr="009C087F" w:rsidRDefault="005C79D9" w:rsidP="005C79D9">
      <w:pPr>
        <w:numPr>
          <w:ilvl w:val="0"/>
          <w:numId w:val="36"/>
        </w:numPr>
        <w:rPr>
          <w:noProof/>
        </w:rPr>
      </w:pPr>
      <w:r>
        <w:rPr>
          <w:noProof/>
        </w:rPr>
        <w:t>Strengthens state’s economy by developing highly trained and educated workers</w:t>
      </w:r>
    </w:p>
    <w:p w14:paraId="27257E41" w14:textId="77777777" w:rsidR="005C79D9" w:rsidRPr="009C087F" w:rsidRDefault="005C79D9" w:rsidP="005C79D9">
      <w:pPr>
        <w:numPr>
          <w:ilvl w:val="0"/>
          <w:numId w:val="36"/>
        </w:numPr>
        <w:rPr>
          <w:noProof/>
        </w:rPr>
      </w:pPr>
      <w:r>
        <w:rPr>
          <w:noProof/>
        </w:rPr>
        <w:t>Driven by employer demand and eliminates mismatch between skills taught and employers need</w:t>
      </w:r>
    </w:p>
    <w:p w14:paraId="6469585B" w14:textId="77777777" w:rsidR="005C79D9" w:rsidRPr="009C087F" w:rsidRDefault="005C79D9" w:rsidP="005C79D9">
      <w:pPr>
        <w:numPr>
          <w:ilvl w:val="0"/>
          <w:numId w:val="36"/>
        </w:numPr>
        <w:rPr>
          <w:noProof/>
        </w:rPr>
      </w:pPr>
      <w:r>
        <w:rPr>
          <w:noProof/>
        </w:rPr>
        <w:t>Provides a customized, long-term solution to filling business workforce gaps as workers retire</w:t>
      </w:r>
    </w:p>
    <w:p w14:paraId="29657063" w14:textId="371F594E" w:rsidR="005C79D9" w:rsidRPr="009C087F" w:rsidRDefault="005C79D9" w:rsidP="005C79D9">
      <w:pPr>
        <w:numPr>
          <w:ilvl w:val="0"/>
          <w:numId w:val="37"/>
        </w:numPr>
        <w:rPr>
          <w:noProof/>
        </w:rPr>
      </w:pPr>
      <w:r>
        <w:rPr>
          <w:noProof/>
        </w:rPr>
        <w:t>Allows combination with multiple workforce development and other</w:t>
      </w:r>
      <w:r w:rsidRPr="009C087F">
        <w:rPr>
          <w:noProof/>
        </w:rPr>
        <w:t xml:space="preserve"> funding streams</w:t>
      </w:r>
    </w:p>
    <w:p w14:paraId="33956114" w14:textId="0227D1F9" w:rsidR="00097ADF" w:rsidRDefault="005C79D9" w:rsidP="005C79D9">
      <w:pPr>
        <w:numPr>
          <w:ilvl w:val="0"/>
          <w:numId w:val="38"/>
        </w:numPr>
        <w:rPr>
          <w:noProof/>
        </w:rPr>
      </w:pPr>
      <w:r>
        <w:rPr>
          <w:noProof/>
        </w:rPr>
        <w:t>Encourages secondary, post-secondary and workforce development system to work together with business to understand and better serve Maine’s workforce development needs</w:t>
      </w:r>
      <w:r w:rsidR="00097ADF">
        <w:rPr>
          <w:noProof/>
        </w:rPr>
        <w:br w:type="page"/>
      </w:r>
    </w:p>
    <w:p w14:paraId="596CC89C" w14:textId="77777777" w:rsidR="005C79D9" w:rsidRPr="005B4F65" w:rsidRDefault="005C79D9" w:rsidP="005C79D9">
      <w:pPr>
        <w:pStyle w:val="Heading2"/>
        <w:rPr>
          <w:sz w:val="36"/>
          <w:szCs w:val="36"/>
        </w:rPr>
      </w:pPr>
      <w:r w:rsidRPr="001A3966">
        <w:rPr>
          <w:sz w:val="36"/>
          <w:szCs w:val="36"/>
        </w:rPr>
        <w:lastRenderedPageBreak/>
        <w:t>201</w:t>
      </w:r>
      <w:r>
        <w:rPr>
          <w:sz w:val="36"/>
          <w:szCs w:val="36"/>
        </w:rPr>
        <w:t>9</w:t>
      </w:r>
      <w:r w:rsidRPr="001A3966">
        <w:rPr>
          <w:sz w:val="36"/>
          <w:szCs w:val="36"/>
        </w:rPr>
        <w:t xml:space="preserve"> Apprenticeship P</w:t>
      </w:r>
      <w:r>
        <w:rPr>
          <w:sz w:val="36"/>
          <w:szCs w:val="36"/>
        </w:rPr>
        <w:t>articipant</w:t>
      </w:r>
      <w:r w:rsidRPr="001A3966">
        <w:rPr>
          <w:sz w:val="36"/>
          <w:szCs w:val="36"/>
        </w:rPr>
        <w:t xml:space="preserve"> </w:t>
      </w:r>
      <w:r>
        <w:rPr>
          <w:sz w:val="36"/>
          <w:szCs w:val="36"/>
        </w:rPr>
        <w:t>Demographics</w:t>
      </w:r>
    </w:p>
    <w:tbl>
      <w:tblPr>
        <w:tblStyle w:val="TableGrid"/>
        <w:tblW w:w="0" w:type="auto"/>
        <w:jc w:val="center"/>
        <w:tblLook w:val="04A0" w:firstRow="1" w:lastRow="0" w:firstColumn="1" w:lastColumn="0" w:noHBand="0" w:noVBand="1"/>
      </w:tblPr>
      <w:tblGrid>
        <w:gridCol w:w="1422"/>
        <w:gridCol w:w="1551"/>
        <w:gridCol w:w="1573"/>
        <w:gridCol w:w="1659"/>
        <w:gridCol w:w="1683"/>
        <w:gridCol w:w="1462"/>
      </w:tblGrid>
      <w:tr w:rsidR="005C79D9" w:rsidRPr="009B3FFC" w14:paraId="7A26B41B" w14:textId="77777777" w:rsidTr="004B2E22">
        <w:trPr>
          <w:jc w:val="center"/>
        </w:trPr>
        <w:tc>
          <w:tcPr>
            <w:tcW w:w="1530" w:type="dxa"/>
            <w:shd w:val="clear" w:color="auto" w:fill="A6A6A6" w:themeFill="background1" w:themeFillShade="A6"/>
          </w:tcPr>
          <w:p w14:paraId="3D58DC4B" w14:textId="77777777" w:rsidR="005C79D9" w:rsidRPr="004658D1" w:rsidRDefault="005C79D9" w:rsidP="004B2E22">
            <w:pPr>
              <w:spacing w:after="0" w:line="360" w:lineRule="auto"/>
              <w:jc w:val="center"/>
              <w:rPr>
                <w:b/>
                <w:sz w:val="20"/>
                <w:szCs w:val="20"/>
              </w:rPr>
            </w:pPr>
            <w:r w:rsidRPr="004658D1">
              <w:rPr>
                <w:b/>
                <w:sz w:val="20"/>
                <w:szCs w:val="20"/>
              </w:rPr>
              <w:t>TOTAL SERVED</w:t>
            </w:r>
          </w:p>
        </w:tc>
        <w:tc>
          <w:tcPr>
            <w:tcW w:w="1711" w:type="dxa"/>
            <w:shd w:val="clear" w:color="auto" w:fill="A6A6A6" w:themeFill="background1" w:themeFillShade="A6"/>
          </w:tcPr>
          <w:p w14:paraId="1507F800" w14:textId="77777777" w:rsidR="005C79D9" w:rsidRPr="004658D1" w:rsidRDefault="005C79D9" w:rsidP="004B2E22">
            <w:pPr>
              <w:spacing w:after="0" w:line="360" w:lineRule="auto"/>
              <w:jc w:val="center"/>
              <w:rPr>
                <w:b/>
                <w:sz w:val="20"/>
                <w:szCs w:val="20"/>
              </w:rPr>
            </w:pPr>
            <w:r w:rsidRPr="004658D1">
              <w:rPr>
                <w:b/>
                <w:sz w:val="20"/>
                <w:szCs w:val="20"/>
              </w:rPr>
              <w:t>MALE</w:t>
            </w:r>
          </w:p>
        </w:tc>
        <w:tc>
          <w:tcPr>
            <w:tcW w:w="1709" w:type="dxa"/>
            <w:shd w:val="clear" w:color="auto" w:fill="A6A6A6" w:themeFill="background1" w:themeFillShade="A6"/>
          </w:tcPr>
          <w:p w14:paraId="6DC1C7CD" w14:textId="77777777" w:rsidR="005C79D9" w:rsidRPr="004658D1" w:rsidRDefault="005C79D9" w:rsidP="004B2E22">
            <w:pPr>
              <w:spacing w:after="0" w:line="360" w:lineRule="auto"/>
              <w:jc w:val="center"/>
              <w:rPr>
                <w:b/>
                <w:sz w:val="20"/>
                <w:szCs w:val="20"/>
              </w:rPr>
            </w:pPr>
            <w:r w:rsidRPr="004658D1">
              <w:rPr>
                <w:b/>
                <w:sz w:val="20"/>
                <w:szCs w:val="20"/>
              </w:rPr>
              <w:t>FEMALE</w:t>
            </w:r>
          </w:p>
        </w:tc>
        <w:tc>
          <w:tcPr>
            <w:tcW w:w="1800" w:type="dxa"/>
            <w:shd w:val="clear" w:color="auto" w:fill="A6A6A6" w:themeFill="background1" w:themeFillShade="A6"/>
          </w:tcPr>
          <w:p w14:paraId="3E1AFF54" w14:textId="77777777" w:rsidR="005C79D9" w:rsidRPr="004658D1" w:rsidRDefault="005C79D9" w:rsidP="004B2E22">
            <w:pPr>
              <w:spacing w:after="0" w:line="360" w:lineRule="auto"/>
              <w:jc w:val="center"/>
              <w:rPr>
                <w:b/>
                <w:sz w:val="20"/>
                <w:szCs w:val="20"/>
              </w:rPr>
            </w:pPr>
            <w:r w:rsidRPr="004658D1">
              <w:rPr>
                <w:b/>
                <w:sz w:val="20"/>
                <w:szCs w:val="20"/>
              </w:rPr>
              <w:t>FEMALE-NTO</w:t>
            </w:r>
          </w:p>
        </w:tc>
        <w:tc>
          <w:tcPr>
            <w:tcW w:w="1800" w:type="dxa"/>
            <w:shd w:val="clear" w:color="auto" w:fill="A6A6A6" w:themeFill="background1" w:themeFillShade="A6"/>
          </w:tcPr>
          <w:p w14:paraId="2CC21D19" w14:textId="77777777" w:rsidR="005C79D9" w:rsidRPr="004658D1" w:rsidRDefault="005C79D9" w:rsidP="004B2E22">
            <w:pPr>
              <w:spacing w:after="0" w:line="360" w:lineRule="auto"/>
              <w:jc w:val="center"/>
              <w:rPr>
                <w:b/>
                <w:sz w:val="20"/>
                <w:szCs w:val="20"/>
              </w:rPr>
            </w:pPr>
            <w:r w:rsidRPr="004658D1">
              <w:rPr>
                <w:b/>
                <w:sz w:val="20"/>
                <w:szCs w:val="20"/>
              </w:rPr>
              <w:t>MINORITY</w:t>
            </w:r>
          </w:p>
        </w:tc>
        <w:tc>
          <w:tcPr>
            <w:tcW w:w="1530" w:type="dxa"/>
            <w:shd w:val="clear" w:color="auto" w:fill="A6A6A6" w:themeFill="background1" w:themeFillShade="A6"/>
          </w:tcPr>
          <w:p w14:paraId="2DE30AEB" w14:textId="77777777" w:rsidR="005C79D9" w:rsidRPr="004658D1" w:rsidRDefault="005C79D9" w:rsidP="004B2E22">
            <w:pPr>
              <w:spacing w:after="0" w:line="360" w:lineRule="auto"/>
              <w:jc w:val="center"/>
              <w:rPr>
                <w:b/>
                <w:sz w:val="20"/>
                <w:szCs w:val="20"/>
              </w:rPr>
            </w:pPr>
            <w:r w:rsidRPr="004658D1">
              <w:rPr>
                <w:b/>
                <w:sz w:val="20"/>
                <w:szCs w:val="20"/>
              </w:rPr>
              <w:t>VETERANS</w:t>
            </w:r>
          </w:p>
        </w:tc>
      </w:tr>
      <w:tr w:rsidR="005C79D9" w:rsidRPr="009B3FFC" w14:paraId="26F32BBA" w14:textId="77777777" w:rsidTr="004B2E22">
        <w:trPr>
          <w:jc w:val="center"/>
        </w:trPr>
        <w:tc>
          <w:tcPr>
            <w:tcW w:w="1530" w:type="dxa"/>
            <w:tcBorders>
              <w:bottom w:val="single" w:sz="4" w:space="0" w:color="auto"/>
            </w:tcBorders>
          </w:tcPr>
          <w:p w14:paraId="39D86EBD" w14:textId="77777777" w:rsidR="005C79D9" w:rsidRPr="009B3FFC" w:rsidRDefault="005C79D9" w:rsidP="004B2E22">
            <w:pPr>
              <w:spacing w:after="0" w:line="360" w:lineRule="auto"/>
              <w:jc w:val="center"/>
              <w:rPr>
                <w:b/>
                <w:sz w:val="22"/>
                <w:szCs w:val="22"/>
              </w:rPr>
            </w:pPr>
            <w:r>
              <w:rPr>
                <w:b/>
                <w:sz w:val="22"/>
                <w:szCs w:val="22"/>
              </w:rPr>
              <w:t>2,813</w:t>
            </w:r>
          </w:p>
        </w:tc>
        <w:tc>
          <w:tcPr>
            <w:tcW w:w="1711" w:type="dxa"/>
            <w:tcBorders>
              <w:bottom w:val="single" w:sz="4" w:space="0" w:color="auto"/>
            </w:tcBorders>
          </w:tcPr>
          <w:p w14:paraId="3F1D171C" w14:textId="77777777" w:rsidR="005C79D9" w:rsidRPr="009B3FFC" w:rsidRDefault="005C79D9" w:rsidP="004B2E22">
            <w:pPr>
              <w:spacing w:after="0" w:line="360" w:lineRule="auto"/>
              <w:jc w:val="center"/>
              <w:rPr>
                <w:b/>
                <w:sz w:val="22"/>
                <w:szCs w:val="22"/>
              </w:rPr>
            </w:pPr>
            <w:r>
              <w:rPr>
                <w:b/>
                <w:sz w:val="22"/>
                <w:szCs w:val="22"/>
              </w:rPr>
              <w:t>2,356</w:t>
            </w:r>
          </w:p>
        </w:tc>
        <w:tc>
          <w:tcPr>
            <w:tcW w:w="1709" w:type="dxa"/>
            <w:tcBorders>
              <w:bottom w:val="single" w:sz="4" w:space="0" w:color="auto"/>
            </w:tcBorders>
          </w:tcPr>
          <w:p w14:paraId="5A0C6DD4" w14:textId="77777777" w:rsidR="005C79D9" w:rsidRPr="009B3FFC" w:rsidRDefault="005C79D9" w:rsidP="004B2E22">
            <w:pPr>
              <w:spacing w:after="0" w:line="360" w:lineRule="auto"/>
              <w:jc w:val="center"/>
              <w:rPr>
                <w:b/>
                <w:sz w:val="22"/>
                <w:szCs w:val="22"/>
              </w:rPr>
            </w:pPr>
            <w:r>
              <w:rPr>
                <w:b/>
                <w:sz w:val="22"/>
                <w:szCs w:val="22"/>
              </w:rPr>
              <w:t>457</w:t>
            </w:r>
          </w:p>
        </w:tc>
        <w:tc>
          <w:tcPr>
            <w:tcW w:w="1800" w:type="dxa"/>
            <w:tcBorders>
              <w:bottom w:val="single" w:sz="4" w:space="0" w:color="auto"/>
            </w:tcBorders>
          </w:tcPr>
          <w:p w14:paraId="29DE43FF" w14:textId="77777777" w:rsidR="005C79D9" w:rsidRPr="009B3FFC" w:rsidRDefault="005C79D9" w:rsidP="004B2E22">
            <w:pPr>
              <w:spacing w:after="0" w:line="360" w:lineRule="auto"/>
              <w:jc w:val="center"/>
              <w:rPr>
                <w:b/>
                <w:sz w:val="22"/>
                <w:szCs w:val="22"/>
              </w:rPr>
            </w:pPr>
            <w:r>
              <w:rPr>
                <w:b/>
                <w:sz w:val="22"/>
                <w:szCs w:val="22"/>
              </w:rPr>
              <w:t>195</w:t>
            </w:r>
          </w:p>
        </w:tc>
        <w:tc>
          <w:tcPr>
            <w:tcW w:w="1800" w:type="dxa"/>
            <w:tcBorders>
              <w:bottom w:val="single" w:sz="4" w:space="0" w:color="auto"/>
            </w:tcBorders>
          </w:tcPr>
          <w:p w14:paraId="4EE34947" w14:textId="77777777" w:rsidR="005C79D9" w:rsidRPr="009B3FFC" w:rsidRDefault="005C79D9" w:rsidP="004B2E22">
            <w:pPr>
              <w:spacing w:after="0" w:line="360" w:lineRule="auto"/>
              <w:jc w:val="center"/>
              <w:rPr>
                <w:b/>
                <w:sz w:val="22"/>
                <w:szCs w:val="22"/>
              </w:rPr>
            </w:pPr>
            <w:r>
              <w:rPr>
                <w:b/>
                <w:sz w:val="22"/>
                <w:szCs w:val="22"/>
              </w:rPr>
              <w:t>119</w:t>
            </w:r>
          </w:p>
        </w:tc>
        <w:tc>
          <w:tcPr>
            <w:tcW w:w="1530" w:type="dxa"/>
            <w:tcBorders>
              <w:bottom w:val="single" w:sz="4" w:space="0" w:color="auto"/>
            </w:tcBorders>
          </w:tcPr>
          <w:p w14:paraId="007F191D" w14:textId="77777777" w:rsidR="005C79D9" w:rsidRPr="009B3FFC" w:rsidRDefault="005C79D9" w:rsidP="004B2E22">
            <w:pPr>
              <w:spacing w:after="0" w:line="360" w:lineRule="auto"/>
              <w:jc w:val="center"/>
              <w:rPr>
                <w:b/>
                <w:sz w:val="22"/>
                <w:szCs w:val="22"/>
              </w:rPr>
            </w:pPr>
            <w:r>
              <w:rPr>
                <w:b/>
                <w:sz w:val="22"/>
                <w:szCs w:val="22"/>
              </w:rPr>
              <w:t>455</w:t>
            </w:r>
          </w:p>
        </w:tc>
      </w:tr>
    </w:tbl>
    <w:p w14:paraId="59E14F45" w14:textId="77777777" w:rsidR="005C79D9" w:rsidRPr="009B3FFC" w:rsidRDefault="005C79D9" w:rsidP="005C79D9">
      <w:pPr>
        <w:spacing w:after="0" w:line="360" w:lineRule="auto"/>
        <w:rPr>
          <w:szCs w:val="22"/>
        </w:rPr>
      </w:pPr>
    </w:p>
    <w:p w14:paraId="33AAE119" w14:textId="77777777" w:rsidR="005C79D9" w:rsidRPr="00914742" w:rsidRDefault="005C79D9" w:rsidP="005C79D9">
      <w:pPr>
        <w:pStyle w:val="Heading2"/>
        <w:rPr>
          <w:sz w:val="36"/>
          <w:szCs w:val="36"/>
        </w:rPr>
      </w:pPr>
      <w:r w:rsidRPr="001A3966">
        <w:rPr>
          <w:sz w:val="36"/>
          <w:szCs w:val="36"/>
        </w:rPr>
        <w:t>201</w:t>
      </w:r>
      <w:r>
        <w:rPr>
          <w:sz w:val="36"/>
          <w:szCs w:val="36"/>
        </w:rPr>
        <w:t>9</w:t>
      </w:r>
      <w:r w:rsidRPr="001A3966">
        <w:rPr>
          <w:sz w:val="36"/>
          <w:szCs w:val="36"/>
        </w:rPr>
        <w:t xml:space="preserve"> </w:t>
      </w:r>
      <w:r>
        <w:rPr>
          <w:sz w:val="36"/>
          <w:szCs w:val="36"/>
        </w:rPr>
        <w:t>In Numbers</w:t>
      </w:r>
    </w:p>
    <w:tbl>
      <w:tblPr>
        <w:tblStyle w:val="TableGrid"/>
        <w:tblW w:w="0" w:type="auto"/>
        <w:jc w:val="center"/>
        <w:tblLook w:val="04A0" w:firstRow="1" w:lastRow="0" w:firstColumn="1" w:lastColumn="0" w:noHBand="0" w:noVBand="1"/>
      </w:tblPr>
      <w:tblGrid>
        <w:gridCol w:w="6086"/>
        <w:gridCol w:w="3264"/>
      </w:tblGrid>
      <w:tr w:rsidR="005C79D9" w14:paraId="1FF7FA96" w14:textId="77777777" w:rsidTr="004B2E22">
        <w:trPr>
          <w:jc w:val="center"/>
        </w:trPr>
        <w:tc>
          <w:tcPr>
            <w:tcW w:w="6745" w:type="dxa"/>
          </w:tcPr>
          <w:p w14:paraId="3D8A41C4" w14:textId="77777777" w:rsidR="005C79D9" w:rsidRPr="009B3FFC" w:rsidRDefault="005C79D9" w:rsidP="004B2E22">
            <w:pPr>
              <w:spacing w:after="100" w:afterAutospacing="1" w:line="360" w:lineRule="auto"/>
              <w:rPr>
                <w:sz w:val="22"/>
                <w:szCs w:val="22"/>
              </w:rPr>
            </w:pPr>
            <w:r w:rsidRPr="009B3FFC">
              <w:rPr>
                <w:sz w:val="22"/>
                <w:szCs w:val="22"/>
              </w:rPr>
              <w:t xml:space="preserve">Total taxpayer </w:t>
            </w:r>
            <w:r w:rsidRPr="004B2E22">
              <w:rPr>
                <w:sz w:val="22"/>
                <w:szCs w:val="22"/>
              </w:rPr>
              <w:t>(State and Federal)</w:t>
            </w:r>
            <w:r>
              <w:rPr>
                <w:szCs w:val="22"/>
              </w:rPr>
              <w:t xml:space="preserve"> </w:t>
            </w:r>
            <w:r w:rsidRPr="009B3FFC">
              <w:rPr>
                <w:sz w:val="22"/>
                <w:szCs w:val="22"/>
              </w:rPr>
              <w:t>dollars spent</w:t>
            </w:r>
            <w:r w:rsidRPr="009B3FFC">
              <w:rPr>
                <w:sz w:val="22"/>
                <w:szCs w:val="22"/>
              </w:rPr>
              <w:tab/>
            </w:r>
            <w:r w:rsidRPr="009B3FFC">
              <w:rPr>
                <w:sz w:val="22"/>
                <w:szCs w:val="22"/>
              </w:rPr>
              <w:tab/>
            </w:r>
          </w:p>
        </w:tc>
        <w:tc>
          <w:tcPr>
            <w:tcW w:w="3685" w:type="dxa"/>
          </w:tcPr>
          <w:p w14:paraId="7C09D331" w14:textId="77777777" w:rsidR="005C79D9" w:rsidRPr="00903BA5" w:rsidRDefault="005C79D9" w:rsidP="004B2E22">
            <w:pPr>
              <w:spacing w:after="0"/>
              <w:jc w:val="right"/>
              <w:rPr>
                <w:rFonts w:cs="Arial"/>
                <w:color w:val="000000"/>
                <w:szCs w:val="22"/>
              </w:rPr>
            </w:pPr>
            <w:r w:rsidRPr="00903BA5">
              <w:rPr>
                <w:rFonts w:cs="Arial"/>
                <w:color w:val="000000"/>
                <w:sz w:val="22"/>
                <w:szCs w:val="22"/>
              </w:rPr>
              <w:t xml:space="preserve">  $661,967 </w:t>
            </w:r>
          </w:p>
        </w:tc>
      </w:tr>
      <w:tr w:rsidR="005C79D9" w14:paraId="2C7A82A8" w14:textId="77777777" w:rsidTr="004B2E22">
        <w:trPr>
          <w:jc w:val="center"/>
        </w:trPr>
        <w:tc>
          <w:tcPr>
            <w:tcW w:w="6745" w:type="dxa"/>
          </w:tcPr>
          <w:p w14:paraId="075502AB" w14:textId="77777777" w:rsidR="005C79D9" w:rsidRPr="009B3FFC" w:rsidRDefault="005C79D9" w:rsidP="004B2E22">
            <w:pPr>
              <w:spacing w:after="100" w:afterAutospacing="1" w:line="360" w:lineRule="auto"/>
              <w:rPr>
                <w:sz w:val="22"/>
                <w:szCs w:val="22"/>
              </w:rPr>
            </w:pPr>
            <w:r w:rsidRPr="00033E30">
              <w:rPr>
                <w:sz w:val="22"/>
                <w:szCs w:val="22"/>
              </w:rPr>
              <w:t>Average annual gross wages of apprentices</w:t>
            </w:r>
            <w:r w:rsidRPr="00033E30">
              <w:rPr>
                <w:sz w:val="22"/>
                <w:szCs w:val="22"/>
              </w:rPr>
              <w:tab/>
            </w:r>
          </w:p>
        </w:tc>
        <w:tc>
          <w:tcPr>
            <w:tcW w:w="3685" w:type="dxa"/>
          </w:tcPr>
          <w:p w14:paraId="63541A1C" w14:textId="77777777" w:rsidR="005C79D9" w:rsidRPr="009B3FFC" w:rsidRDefault="005C79D9" w:rsidP="004B2E22">
            <w:pPr>
              <w:spacing w:after="100" w:afterAutospacing="1" w:line="360" w:lineRule="auto"/>
              <w:jc w:val="right"/>
              <w:rPr>
                <w:sz w:val="22"/>
                <w:szCs w:val="22"/>
              </w:rPr>
            </w:pPr>
            <w:r w:rsidRPr="005269FB">
              <w:rPr>
                <w:sz w:val="22"/>
                <w:szCs w:val="22"/>
              </w:rPr>
              <w:t>$</w:t>
            </w:r>
            <w:r>
              <w:rPr>
                <w:sz w:val="22"/>
                <w:szCs w:val="22"/>
              </w:rPr>
              <w:t>38,626</w:t>
            </w:r>
          </w:p>
        </w:tc>
      </w:tr>
      <w:tr w:rsidR="005C79D9" w14:paraId="33F8764E" w14:textId="77777777" w:rsidTr="004B2E22">
        <w:trPr>
          <w:jc w:val="center"/>
        </w:trPr>
        <w:tc>
          <w:tcPr>
            <w:tcW w:w="6745" w:type="dxa"/>
          </w:tcPr>
          <w:p w14:paraId="72F342BE" w14:textId="77777777" w:rsidR="005C79D9" w:rsidRPr="009B3FFC" w:rsidRDefault="005C79D9" w:rsidP="004B2E22">
            <w:pPr>
              <w:spacing w:after="100" w:afterAutospacing="1" w:line="360" w:lineRule="auto"/>
              <w:rPr>
                <w:sz w:val="22"/>
                <w:szCs w:val="22"/>
              </w:rPr>
            </w:pPr>
            <w:r w:rsidRPr="009B3FFC">
              <w:rPr>
                <w:sz w:val="22"/>
                <w:szCs w:val="22"/>
              </w:rPr>
              <w:t xml:space="preserve">Total served (new/active/completed/cancelled) </w:t>
            </w:r>
            <w:r w:rsidRPr="009B3FFC">
              <w:rPr>
                <w:sz w:val="22"/>
                <w:szCs w:val="22"/>
              </w:rPr>
              <w:tab/>
              <w:t xml:space="preserve">                     </w:t>
            </w:r>
          </w:p>
        </w:tc>
        <w:tc>
          <w:tcPr>
            <w:tcW w:w="3685" w:type="dxa"/>
          </w:tcPr>
          <w:p w14:paraId="79545972" w14:textId="77777777" w:rsidR="005C79D9" w:rsidRPr="009B3FFC" w:rsidRDefault="005C79D9" w:rsidP="004B2E22">
            <w:pPr>
              <w:spacing w:after="100" w:afterAutospacing="1" w:line="360" w:lineRule="auto"/>
              <w:ind w:left="720"/>
              <w:jc w:val="right"/>
              <w:rPr>
                <w:sz w:val="22"/>
                <w:szCs w:val="22"/>
              </w:rPr>
            </w:pPr>
            <w:r>
              <w:rPr>
                <w:sz w:val="22"/>
                <w:szCs w:val="22"/>
              </w:rPr>
              <w:t>2,813</w:t>
            </w:r>
          </w:p>
        </w:tc>
      </w:tr>
      <w:tr w:rsidR="005C79D9" w14:paraId="26540A36" w14:textId="77777777" w:rsidTr="004B2E22">
        <w:trPr>
          <w:jc w:val="center"/>
        </w:trPr>
        <w:tc>
          <w:tcPr>
            <w:tcW w:w="6745" w:type="dxa"/>
          </w:tcPr>
          <w:p w14:paraId="5DDF6CF8" w14:textId="77777777" w:rsidR="005C79D9" w:rsidRPr="009B3FFC" w:rsidRDefault="005C79D9" w:rsidP="004B2E22">
            <w:pPr>
              <w:spacing w:after="100" w:afterAutospacing="1" w:line="360" w:lineRule="auto"/>
              <w:rPr>
                <w:sz w:val="22"/>
                <w:szCs w:val="22"/>
              </w:rPr>
            </w:pPr>
            <w:r w:rsidRPr="009B3FFC">
              <w:rPr>
                <w:sz w:val="22"/>
                <w:szCs w:val="22"/>
              </w:rPr>
              <w:t>Total new apprentices registered</w:t>
            </w:r>
          </w:p>
        </w:tc>
        <w:tc>
          <w:tcPr>
            <w:tcW w:w="3685" w:type="dxa"/>
          </w:tcPr>
          <w:p w14:paraId="5F644FBE" w14:textId="77777777" w:rsidR="005C79D9" w:rsidRPr="00914742" w:rsidRDefault="005C79D9" w:rsidP="004B2E22">
            <w:pPr>
              <w:spacing w:after="100" w:afterAutospacing="1" w:line="360" w:lineRule="auto"/>
              <w:jc w:val="right"/>
              <w:rPr>
                <w:sz w:val="22"/>
                <w:szCs w:val="22"/>
                <w:highlight w:val="yellow"/>
              </w:rPr>
            </w:pPr>
            <w:r>
              <w:rPr>
                <w:sz w:val="22"/>
                <w:szCs w:val="22"/>
              </w:rPr>
              <w:t>927</w:t>
            </w:r>
          </w:p>
        </w:tc>
      </w:tr>
      <w:tr w:rsidR="005C79D9" w14:paraId="2AD72CAE" w14:textId="77777777" w:rsidTr="004B2E22">
        <w:trPr>
          <w:jc w:val="center"/>
        </w:trPr>
        <w:tc>
          <w:tcPr>
            <w:tcW w:w="6745" w:type="dxa"/>
          </w:tcPr>
          <w:p w14:paraId="01187976" w14:textId="77777777" w:rsidR="005C79D9" w:rsidRPr="009B3FFC" w:rsidRDefault="005C79D9" w:rsidP="004B2E22">
            <w:pPr>
              <w:spacing w:after="100" w:afterAutospacing="1" w:line="360" w:lineRule="auto"/>
              <w:rPr>
                <w:sz w:val="22"/>
                <w:szCs w:val="22"/>
              </w:rPr>
            </w:pPr>
            <w:r w:rsidRPr="009B3FFC">
              <w:rPr>
                <w:sz w:val="22"/>
                <w:szCs w:val="22"/>
              </w:rPr>
              <w:t>Total apprentices completing programs</w:t>
            </w:r>
          </w:p>
        </w:tc>
        <w:tc>
          <w:tcPr>
            <w:tcW w:w="3685" w:type="dxa"/>
          </w:tcPr>
          <w:p w14:paraId="22F84E0E" w14:textId="77777777" w:rsidR="005C79D9" w:rsidRPr="00914742" w:rsidRDefault="005C79D9" w:rsidP="004B2E22">
            <w:pPr>
              <w:spacing w:after="100" w:afterAutospacing="1" w:line="360" w:lineRule="auto"/>
              <w:jc w:val="right"/>
              <w:rPr>
                <w:sz w:val="22"/>
                <w:szCs w:val="22"/>
                <w:highlight w:val="yellow"/>
              </w:rPr>
            </w:pPr>
            <w:r>
              <w:rPr>
                <w:sz w:val="22"/>
                <w:szCs w:val="22"/>
              </w:rPr>
              <w:t>249</w:t>
            </w:r>
          </w:p>
        </w:tc>
      </w:tr>
      <w:tr w:rsidR="005C79D9" w14:paraId="58883200" w14:textId="77777777" w:rsidTr="004B2E22">
        <w:trPr>
          <w:jc w:val="center"/>
        </w:trPr>
        <w:tc>
          <w:tcPr>
            <w:tcW w:w="6745" w:type="dxa"/>
          </w:tcPr>
          <w:p w14:paraId="1BD9DA08" w14:textId="77777777" w:rsidR="005C79D9" w:rsidRPr="009B3FFC" w:rsidRDefault="005C79D9" w:rsidP="004B2E22">
            <w:pPr>
              <w:spacing w:after="100" w:afterAutospacing="1" w:line="360" w:lineRule="auto"/>
              <w:rPr>
                <w:sz w:val="22"/>
                <w:szCs w:val="22"/>
              </w:rPr>
            </w:pPr>
            <w:r w:rsidRPr="009B3FFC">
              <w:rPr>
                <w:sz w:val="22"/>
                <w:szCs w:val="22"/>
              </w:rPr>
              <w:t xml:space="preserve">Total apprentices cancelled prior to completion                                </w:t>
            </w:r>
          </w:p>
        </w:tc>
        <w:tc>
          <w:tcPr>
            <w:tcW w:w="3685" w:type="dxa"/>
          </w:tcPr>
          <w:p w14:paraId="0F8E1354" w14:textId="77777777" w:rsidR="005C79D9" w:rsidRPr="00914742" w:rsidRDefault="005C79D9" w:rsidP="004B2E22">
            <w:pPr>
              <w:spacing w:after="100" w:afterAutospacing="1" w:line="360" w:lineRule="auto"/>
              <w:ind w:left="720"/>
              <w:jc w:val="right"/>
              <w:rPr>
                <w:sz w:val="22"/>
                <w:szCs w:val="22"/>
                <w:highlight w:val="yellow"/>
              </w:rPr>
            </w:pPr>
            <w:r>
              <w:rPr>
                <w:sz w:val="22"/>
                <w:szCs w:val="22"/>
              </w:rPr>
              <w:t>380</w:t>
            </w:r>
          </w:p>
        </w:tc>
      </w:tr>
      <w:tr w:rsidR="005C79D9" w14:paraId="2CFB6B84" w14:textId="77777777" w:rsidTr="004B2E22">
        <w:trPr>
          <w:jc w:val="center"/>
        </w:trPr>
        <w:tc>
          <w:tcPr>
            <w:tcW w:w="6745" w:type="dxa"/>
          </w:tcPr>
          <w:p w14:paraId="7BF32032" w14:textId="77777777" w:rsidR="005C79D9" w:rsidRPr="00EE24E0" w:rsidRDefault="005C79D9" w:rsidP="004B2E22">
            <w:pPr>
              <w:spacing w:after="100" w:afterAutospacing="1" w:line="360" w:lineRule="auto"/>
              <w:rPr>
                <w:sz w:val="22"/>
                <w:szCs w:val="22"/>
              </w:rPr>
            </w:pPr>
            <w:r w:rsidRPr="00EE24E0">
              <w:rPr>
                <w:sz w:val="22"/>
                <w:szCs w:val="22"/>
              </w:rPr>
              <w:t>Average age of apprentices at the start of their apprenticeship</w:t>
            </w:r>
            <w:r w:rsidRPr="00EE24E0">
              <w:rPr>
                <w:sz w:val="22"/>
                <w:szCs w:val="22"/>
              </w:rPr>
              <w:tab/>
            </w:r>
          </w:p>
        </w:tc>
        <w:tc>
          <w:tcPr>
            <w:tcW w:w="3685" w:type="dxa"/>
          </w:tcPr>
          <w:p w14:paraId="39271FCA" w14:textId="77777777" w:rsidR="005C79D9" w:rsidRPr="00914742" w:rsidRDefault="005C79D9" w:rsidP="004B2E22">
            <w:pPr>
              <w:spacing w:after="100" w:afterAutospacing="1" w:line="360" w:lineRule="auto"/>
              <w:jc w:val="right"/>
              <w:rPr>
                <w:sz w:val="22"/>
                <w:szCs w:val="22"/>
                <w:highlight w:val="yellow"/>
              </w:rPr>
            </w:pPr>
            <w:r w:rsidRPr="005D3CE8">
              <w:rPr>
                <w:szCs w:val="22"/>
              </w:rPr>
              <w:t>32 years old</w:t>
            </w:r>
          </w:p>
        </w:tc>
      </w:tr>
      <w:tr w:rsidR="005C79D9" w14:paraId="55C487DB" w14:textId="77777777" w:rsidTr="004B2E22">
        <w:trPr>
          <w:jc w:val="center"/>
        </w:trPr>
        <w:tc>
          <w:tcPr>
            <w:tcW w:w="6745" w:type="dxa"/>
          </w:tcPr>
          <w:p w14:paraId="44586658" w14:textId="77777777" w:rsidR="005C79D9" w:rsidRPr="00EE24E0" w:rsidRDefault="005C79D9" w:rsidP="004B2E22">
            <w:pPr>
              <w:spacing w:after="100" w:afterAutospacing="1" w:line="360" w:lineRule="auto"/>
              <w:rPr>
                <w:szCs w:val="22"/>
              </w:rPr>
            </w:pPr>
            <w:r>
              <w:rPr>
                <w:sz w:val="22"/>
                <w:szCs w:val="22"/>
              </w:rPr>
              <w:t>Age range of apprentices registered in 2019</w:t>
            </w:r>
          </w:p>
        </w:tc>
        <w:tc>
          <w:tcPr>
            <w:tcW w:w="3685" w:type="dxa"/>
          </w:tcPr>
          <w:p w14:paraId="0E5B0B13" w14:textId="77777777" w:rsidR="005C79D9" w:rsidRPr="00914742" w:rsidRDefault="005C79D9" w:rsidP="004B2E22">
            <w:pPr>
              <w:spacing w:after="100" w:afterAutospacing="1" w:line="360" w:lineRule="auto"/>
              <w:jc w:val="right"/>
              <w:rPr>
                <w:sz w:val="22"/>
                <w:szCs w:val="22"/>
              </w:rPr>
            </w:pPr>
            <w:r>
              <w:rPr>
                <w:sz w:val="22"/>
                <w:szCs w:val="22"/>
              </w:rPr>
              <w:t>17 to 75 years old</w:t>
            </w:r>
          </w:p>
        </w:tc>
      </w:tr>
      <w:tr w:rsidR="005C79D9" w:rsidRPr="00AB6F53" w14:paraId="61D8031D" w14:textId="77777777" w:rsidTr="004B2E22">
        <w:trPr>
          <w:jc w:val="center"/>
        </w:trPr>
        <w:tc>
          <w:tcPr>
            <w:tcW w:w="6745" w:type="dxa"/>
          </w:tcPr>
          <w:p w14:paraId="6F9CBFFC" w14:textId="77777777" w:rsidR="005C79D9" w:rsidRPr="00EE24E0" w:rsidRDefault="005C79D9" w:rsidP="004B2E22">
            <w:pPr>
              <w:spacing w:after="100" w:afterAutospacing="1" w:line="360" w:lineRule="auto"/>
              <w:rPr>
                <w:sz w:val="22"/>
                <w:szCs w:val="22"/>
              </w:rPr>
            </w:pPr>
            <w:r w:rsidRPr="00EE24E0">
              <w:rPr>
                <w:sz w:val="22"/>
                <w:szCs w:val="22"/>
              </w:rPr>
              <w:t xml:space="preserve">Average starting hourly wage rate of all </w:t>
            </w:r>
            <w:r>
              <w:rPr>
                <w:sz w:val="22"/>
                <w:szCs w:val="22"/>
              </w:rPr>
              <w:t xml:space="preserve">new </w:t>
            </w:r>
            <w:r w:rsidRPr="00EE24E0">
              <w:rPr>
                <w:sz w:val="22"/>
                <w:szCs w:val="22"/>
              </w:rPr>
              <w:t>apprentices</w:t>
            </w:r>
            <w:r>
              <w:rPr>
                <w:sz w:val="22"/>
                <w:szCs w:val="22"/>
              </w:rPr>
              <w:t xml:space="preserve"> in 2019</w:t>
            </w:r>
            <w:r w:rsidRPr="00EE24E0">
              <w:rPr>
                <w:sz w:val="22"/>
                <w:szCs w:val="22"/>
              </w:rPr>
              <w:t xml:space="preserve">       </w:t>
            </w:r>
          </w:p>
        </w:tc>
        <w:tc>
          <w:tcPr>
            <w:tcW w:w="3685" w:type="dxa"/>
          </w:tcPr>
          <w:p w14:paraId="6B7E282C" w14:textId="77777777" w:rsidR="005C79D9" w:rsidRPr="00A27EF7" w:rsidRDefault="005C79D9" w:rsidP="004B2E22">
            <w:pPr>
              <w:spacing w:after="100" w:afterAutospacing="1" w:line="360" w:lineRule="auto"/>
              <w:jc w:val="right"/>
              <w:rPr>
                <w:sz w:val="22"/>
                <w:szCs w:val="22"/>
              </w:rPr>
            </w:pPr>
            <w:r w:rsidRPr="00A27EF7">
              <w:rPr>
                <w:sz w:val="22"/>
                <w:szCs w:val="22"/>
              </w:rPr>
              <w:t>$</w:t>
            </w:r>
            <w:r>
              <w:rPr>
                <w:sz w:val="22"/>
                <w:szCs w:val="22"/>
              </w:rPr>
              <w:t>17.08</w:t>
            </w:r>
          </w:p>
        </w:tc>
      </w:tr>
      <w:tr w:rsidR="005C79D9" w:rsidRPr="00AB6F53" w14:paraId="4EB837C1" w14:textId="77777777" w:rsidTr="004B2E22">
        <w:trPr>
          <w:jc w:val="center"/>
        </w:trPr>
        <w:tc>
          <w:tcPr>
            <w:tcW w:w="6745" w:type="dxa"/>
          </w:tcPr>
          <w:p w14:paraId="36FC555D" w14:textId="1598BCED" w:rsidR="005C79D9" w:rsidRPr="00EE24E0" w:rsidRDefault="005C79D9" w:rsidP="004B2E22">
            <w:pPr>
              <w:spacing w:after="100" w:afterAutospacing="1" w:line="360" w:lineRule="auto"/>
              <w:rPr>
                <w:szCs w:val="22"/>
              </w:rPr>
            </w:pPr>
            <w:r w:rsidRPr="00EE24E0">
              <w:rPr>
                <w:sz w:val="22"/>
                <w:szCs w:val="22"/>
              </w:rPr>
              <w:t xml:space="preserve">Average ending hourly wage rate at </w:t>
            </w:r>
            <w:r>
              <w:rPr>
                <w:sz w:val="22"/>
                <w:szCs w:val="22"/>
              </w:rPr>
              <w:t xml:space="preserve">successful </w:t>
            </w:r>
            <w:r w:rsidRPr="00EE24E0">
              <w:rPr>
                <w:sz w:val="22"/>
                <w:szCs w:val="22"/>
              </w:rPr>
              <w:t xml:space="preserve">completion </w:t>
            </w:r>
            <w:r>
              <w:rPr>
                <w:sz w:val="22"/>
                <w:szCs w:val="22"/>
              </w:rPr>
              <w:t>in 2019</w:t>
            </w:r>
          </w:p>
        </w:tc>
        <w:tc>
          <w:tcPr>
            <w:tcW w:w="3685" w:type="dxa"/>
          </w:tcPr>
          <w:p w14:paraId="0963A4DC" w14:textId="77777777" w:rsidR="005C79D9" w:rsidRPr="00A27EF7" w:rsidRDefault="005C79D9" w:rsidP="004B2E22">
            <w:pPr>
              <w:spacing w:after="100" w:afterAutospacing="1" w:line="360" w:lineRule="auto"/>
              <w:jc w:val="right"/>
              <w:rPr>
                <w:sz w:val="22"/>
                <w:szCs w:val="22"/>
              </w:rPr>
            </w:pPr>
            <w:r w:rsidRPr="00A27EF7">
              <w:rPr>
                <w:sz w:val="22"/>
                <w:szCs w:val="22"/>
              </w:rPr>
              <w:t>$</w:t>
            </w:r>
            <w:r>
              <w:rPr>
                <w:sz w:val="22"/>
                <w:szCs w:val="22"/>
              </w:rPr>
              <w:t>23.76</w:t>
            </w:r>
          </w:p>
        </w:tc>
      </w:tr>
    </w:tbl>
    <w:p w14:paraId="0C3FCAEC" w14:textId="77777777" w:rsidR="005C79D9" w:rsidRPr="00EE24E0" w:rsidRDefault="005C79D9" w:rsidP="005C79D9">
      <w:pPr>
        <w:rPr>
          <w:szCs w:val="22"/>
        </w:rPr>
      </w:pPr>
    </w:p>
    <w:p w14:paraId="038B835C" w14:textId="77ACE173" w:rsidR="0053630A" w:rsidRPr="00914742" w:rsidRDefault="0053630A" w:rsidP="00611AEB">
      <w:pPr>
        <w:spacing w:after="0" w:line="360" w:lineRule="auto"/>
        <w:jc w:val="both"/>
        <w:rPr>
          <w:b/>
        </w:rPr>
      </w:pPr>
      <w:r w:rsidRPr="00914742">
        <w:rPr>
          <w:b/>
        </w:rPr>
        <w:t>MAP Funding</w:t>
      </w:r>
      <w:r>
        <w:rPr>
          <w:b/>
        </w:rPr>
        <w:t xml:space="preserve"> </w:t>
      </w:r>
    </w:p>
    <w:p w14:paraId="1A3B049D" w14:textId="0F7ECF59" w:rsidR="0053630A" w:rsidRDefault="0053630A" w:rsidP="00611AEB">
      <w:pPr>
        <w:spacing w:after="0" w:line="360" w:lineRule="auto"/>
        <w:jc w:val="both"/>
      </w:pPr>
      <w:r>
        <w:t>The Maine Apprenticeship Program has historically been 100% funded by state General Fund</w:t>
      </w:r>
      <w:r w:rsidR="00611AEB">
        <w:t xml:space="preserve"> dollar</w:t>
      </w:r>
      <w:r>
        <w:t xml:space="preserve">s. </w:t>
      </w:r>
      <w:r w:rsidR="00E1211E">
        <w:t xml:space="preserve">The General Fund appropriation traditionally supports three staff members and provides $200,000 for training reimbursements. </w:t>
      </w:r>
      <w:r w:rsidR="00611AEB">
        <w:t xml:space="preserve">However, </w:t>
      </w:r>
      <w:r w:rsidR="00E1211E">
        <w:t xml:space="preserve">this past year </w:t>
      </w:r>
      <w:r w:rsidRPr="0041106D">
        <w:t>Maine</w:t>
      </w:r>
      <w:r w:rsidR="00E1211E">
        <w:t xml:space="preserve"> also</w:t>
      </w:r>
      <w:r w:rsidRPr="0041106D">
        <w:t xml:space="preserve"> received a </w:t>
      </w:r>
      <w:r>
        <w:t>three-year</w:t>
      </w:r>
      <w:r w:rsidRPr="0041106D">
        <w:t xml:space="preserve"> Apprenticeship Expansion Grant </w:t>
      </w:r>
      <w:r w:rsidR="00E1211E">
        <w:t xml:space="preserve">totaling just over $750,000 </w:t>
      </w:r>
      <w:r w:rsidRPr="0041106D">
        <w:t xml:space="preserve">from the United States Department of Labor. The </w:t>
      </w:r>
      <w:r>
        <w:t xml:space="preserve">grant funds were awarded to support the development of new programs, </w:t>
      </w:r>
      <w:r w:rsidR="00E1211E">
        <w:t>to</w:t>
      </w:r>
      <w:r>
        <w:t xml:space="preserve"> provide oversight of existing Maine apprenticeship programs</w:t>
      </w:r>
      <w:r w:rsidR="00E1211E">
        <w:t xml:space="preserve">, </w:t>
      </w:r>
      <w:r>
        <w:t xml:space="preserve">and </w:t>
      </w:r>
      <w:r w:rsidR="00E1211E">
        <w:t xml:space="preserve">to </w:t>
      </w:r>
      <w:r>
        <w:t>increase staff capacity for expansion of apprenticeship opportunities</w:t>
      </w:r>
      <w:r w:rsidR="00E1211E">
        <w:t>.</w:t>
      </w:r>
    </w:p>
    <w:p w14:paraId="3898DBBB" w14:textId="77777777" w:rsidR="00E1211E" w:rsidRDefault="00E1211E" w:rsidP="00E1211E">
      <w:pPr>
        <w:spacing w:after="0" w:line="360" w:lineRule="auto"/>
        <w:jc w:val="both"/>
      </w:pPr>
    </w:p>
    <w:p w14:paraId="59A60537" w14:textId="52721913" w:rsidR="00766A70" w:rsidRDefault="00E1211E" w:rsidP="00E1211E">
      <w:pPr>
        <w:spacing w:after="0" w:line="360" w:lineRule="auto"/>
        <w:jc w:val="both"/>
      </w:pPr>
      <w:r>
        <w:t>The increase in funding through the federal government helped Maine address the increased demand for apprenticeship development and support. However, even with the increase in funding, Maine was no longer able to continue reimbursing sponsors for the cost of classroom training at the traditional rate. Maine statute allows the Department to reimburse sponsors up to 50</w:t>
      </w:r>
      <w:r w:rsidR="004B2E22">
        <w:t xml:space="preserve"> percent</w:t>
      </w:r>
      <w:r>
        <w:t xml:space="preserve"> of the cost of classroom training. In recent years, the reimbursement rate had been </w:t>
      </w:r>
      <w:r w:rsidR="005C79D9">
        <w:t xml:space="preserve">up to </w:t>
      </w:r>
      <w:r>
        <w:t xml:space="preserve">$1,200 per apprentice per year. Based on increases in the number of sponsors requesting reimbursement and the available funding, reimbursements were reduced in 2019 to </w:t>
      </w:r>
      <w:r w:rsidR="005C79D9">
        <w:t xml:space="preserve">up to </w:t>
      </w:r>
      <w:r>
        <w:t>$500 per apprentice.</w:t>
      </w:r>
      <w:r w:rsidR="00766A70">
        <w:br w:type="page"/>
      </w:r>
    </w:p>
    <w:p w14:paraId="5C8CAE68" w14:textId="4500B677" w:rsidR="008D2144" w:rsidRPr="007A046C" w:rsidRDefault="008D2144" w:rsidP="007A046C">
      <w:pPr>
        <w:pStyle w:val="Heading2"/>
        <w:rPr>
          <w:sz w:val="36"/>
          <w:szCs w:val="36"/>
        </w:rPr>
      </w:pPr>
      <w:r>
        <w:rPr>
          <w:sz w:val="36"/>
          <w:szCs w:val="36"/>
        </w:rPr>
        <w:lastRenderedPageBreak/>
        <w:t xml:space="preserve">Maine </w:t>
      </w:r>
      <w:r w:rsidR="00780229">
        <w:rPr>
          <w:sz w:val="36"/>
          <w:szCs w:val="36"/>
        </w:rPr>
        <w:t>Apprenticeship Council</w:t>
      </w:r>
    </w:p>
    <w:p w14:paraId="4A17E3BA" w14:textId="039B56EF" w:rsidR="007F4581" w:rsidRPr="00153994" w:rsidRDefault="005C79D9" w:rsidP="005C79D9">
      <w:pPr>
        <w:spacing w:after="0" w:line="360" w:lineRule="auto"/>
        <w:jc w:val="both"/>
        <w:rPr>
          <w:noProof/>
          <w:highlight w:val="yellow"/>
        </w:rPr>
      </w:pPr>
      <w:r>
        <w:t xml:space="preserve">The Maine Apprenticeship Council assists and advises the Department in the administration of the MAP. </w:t>
      </w:r>
      <w:r w:rsidR="00780229">
        <w:t xml:space="preserve">As required by </w:t>
      </w:r>
      <w:hyperlink r:id="rId19" w:history="1">
        <w:r w:rsidR="00780229" w:rsidRPr="00AF3D94">
          <w:rPr>
            <w:rStyle w:val="Hyperlink"/>
            <w:color w:val="auto"/>
          </w:rPr>
          <w:t>Title 26 §3209</w:t>
        </w:r>
      </w:hyperlink>
      <w:r w:rsidR="00780229" w:rsidRPr="00AF3D94">
        <w:t xml:space="preserve"> of Maine </w:t>
      </w:r>
      <w:r w:rsidR="00780229">
        <w:t>statut</w:t>
      </w:r>
      <w:r w:rsidR="00780229" w:rsidRPr="00780229">
        <w:t xml:space="preserve">e, </w:t>
      </w:r>
      <w:r>
        <w:t xml:space="preserve">the Council consists of </w:t>
      </w:r>
      <w:r w:rsidR="00780229">
        <w:t>t</w:t>
      </w:r>
      <w:r w:rsidR="007A046C" w:rsidRPr="00780229">
        <w:rPr>
          <w:noProof/>
        </w:rPr>
        <w:t xml:space="preserve">welve voting members </w:t>
      </w:r>
      <w:r>
        <w:rPr>
          <w:noProof/>
        </w:rPr>
        <w:t xml:space="preserve">who are </w:t>
      </w:r>
      <w:r w:rsidR="007A046C" w:rsidRPr="00780229">
        <w:rPr>
          <w:noProof/>
        </w:rPr>
        <w:t>appointed by the Governor</w:t>
      </w:r>
      <w:r>
        <w:rPr>
          <w:noProof/>
        </w:rPr>
        <w:t xml:space="preserve">. It also incldues </w:t>
      </w:r>
      <w:r w:rsidR="007A046C" w:rsidRPr="00780229">
        <w:rPr>
          <w:noProof/>
        </w:rPr>
        <w:t xml:space="preserve">four additional non-voting members appointed by </w:t>
      </w:r>
      <w:r>
        <w:rPr>
          <w:noProof/>
        </w:rPr>
        <w:t>the State Workforce Board; the Community College System; the Maine Department of Education; and, the Maine Department of Economic and Community Development</w:t>
      </w:r>
      <w:r w:rsidR="007A046C" w:rsidRPr="00780229">
        <w:rPr>
          <w:noProof/>
        </w:rPr>
        <w:t xml:space="preserve">. </w:t>
      </w:r>
    </w:p>
    <w:p w14:paraId="140201D6" w14:textId="2C0D285D" w:rsidR="007A046C" w:rsidRPr="00153994" w:rsidRDefault="007A046C" w:rsidP="005C79D9">
      <w:pPr>
        <w:spacing w:after="0" w:line="360" w:lineRule="auto"/>
        <w:jc w:val="both"/>
        <w:rPr>
          <w:noProof/>
          <w:highlight w:val="yellow"/>
        </w:rPr>
      </w:pPr>
    </w:p>
    <w:p w14:paraId="1A178F12" w14:textId="77777777" w:rsidR="00C93AC8" w:rsidRDefault="005C79D9" w:rsidP="00C93AC8">
      <w:pPr>
        <w:spacing w:after="0" w:line="360" w:lineRule="auto"/>
        <w:rPr>
          <w:b/>
          <w:noProof/>
        </w:rPr>
      </w:pPr>
      <w:r>
        <w:rPr>
          <w:b/>
          <w:noProof/>
        </w:rPr>
        <w:t>2019 M</w:t>
      </w:r>
      <w:r w:rsidR="007A046C" w:rsidRPr="001D073D">
        <w:rPr>
          <w:b/>
          <w:noProof/>
        </w:rPr>
        <w:t>embers</w:t>
      </w:r>
      <w:r w:rsidR="004C1791">
        <w:rPr>
          <w:b/>
          <w:noProof/>
        </w:rPr>
        <w:t xml:space="preserve"> of the Apprenticeship Council</w:t>
      </w:r>
      <w:r w:rsidR="00CB67F4">
        <w:rPr>
          <w:b/>
          <w:noProof/>
        </w:rPr>
        <w:t>:</w:t>
      </w:r>
    </w:p>
    <w:p w14:paraId="459110AD" w14:textId="20167F1F" w:rsidR="007A046C" w:rsidRPr="001D073D" w:rsidRDefault="007A046C" w:rsidP="00C93AC8">
      <w:pPr>
        <w:pStyle w:val="ListParagraph"/>
        <w:numPr>
          <w:ilvl w:val="0"/>
          <w:numId w:val="44"/>
        </w:numPr>
        <w:spacing w:after="0" w:line="360" w:lineRule="auto"/>
        <w:rPr>
          <w:noProof/>
        </w:rPr>
      </w:pPr>
      <w:r w:rsidRPr="001D073D">
        <w:rPr>
          <w:noProof/>
        </w:rPr>
        <w:t>Jennifer McKenna</w:t>
      </w:r>
      <w:r w:rsidR="00F27F13">
        <w:rPr>
          <w:noProof/>
        </w:rPr>
        <w:t xml:space="preserve">, </w:t>
      </w:r>
      <w:r w:rsidRPr="001D073D">
        <w:rPr>
          <w:noProof/>
        </w:rPr>
        <w:t>Chair</w:t>
      </w:r>
      <w:r w:rsidR="00F27F13">
        <w:rPr>
          <w:noProof/>
        </w:rPr>
        <w:t>, United Association Local 716</w:t>
      </w:r>
    </w:p>
    <w:p w14:paraId="04FC9280" w14:textId="403018F0" w:rsidR="003F05ED" w:rsidRPr="001D073D" w:rsidRDefault="003F05ED" w:rsidP="00C93AC8">
      <w:pPr>
        <w:pStyle w:val="ListParagraph"/>
        <w:numPr>
          <w:ilvl w:val="0"/>
          <w:numId w:val="44"/>
        </w:numPr>
        <w:tabs>
          <w:tab w:val="left" w:pos="360"/>
        </w:tabs>
        <w:spacing w:after="0" w:line="360" w:lineRule="auto"/>
        <w:rPr>
          <w:noProof/>
        </w:rPr>
      </w:pPr>
      <w:r w:rsidRPr="001D073D">
        <w:rPr>
          <w:noProof/>
        </w:rPr>
        <w:t>Allan Shepard</w:t>
      </w:r>
      <w:r w:rsidR="00F27F13">
        <w:rPr>
          <w:noProof/>
        </w:rPr>
        <w:t xml:space="preserve">, IBEW Local 567 </w:t>
      </w:r>
      <w:r w:rsidRPr="001D073D">
        <w:rPr>
          <w:noProof/>
        </w:rPr>
        <w:t>JATC</w:t>
      </w:r>
    </w:p>
    <w:p w14:paraId="03F31F8F" w14:textId="5DBE4AF2" w:rsidR="003F05ED" w:rsidRPr="001D073D" w:rsidRDefault="003F05ED" w:rsidP="00C93AC8">
      <w:pPr>
        <w:pStyle w:val="ListParagraph"/>
        <w:numPr>
          <w:ilvl w:val="0"/>
          <w:numId w:val="44"/>
        </w:numPr>
        <w:tabs>
          <w:tab w:val="left" w:pos="360"/>
        </w:tabs>
        <w:spacing w:after="0" w:line="360" w:lineRule="auto"/>
        <w:rPr>
          <w:noProof/>
        </w:rPr>
      </w:pPr>
      <w:r w:rsidRPr="001D073D">
        <w:rPr>
          <w:noProof/>
        </w:rPr>
        <w:t>Jennifer Boynton</w:t>
      </w:r>
      <w:r w:rsidR="00F27F13">
        <w:rPr>
          <w:noProof/>
        </w:rPr>
        <w:t xml:space="preserve">, </w:t>
      </w:r>
      <w:r w:rsidRPr="001D073D">
        <w:rPr>
          <w:noProof/>
        </w:rPr>
        <w:t>MaineGeneral Medical Center</w:t>
      </w:r>
    </w:p>
    <w:p w14:paraId="0C510CD5" w14:textId="45FBE201" w:rsidR="003F05ED" w:rsidRPr="001D073D" w:rsidRDefault="003F05ED" w:rsidP="00C93AC8">
      <w:pPr>
        <w:pStyle w:val="ListParagraph"/>
        <w:numPr>
          <w:ilvl w:val="0"/>
          <w:numId w:val="44"/>
        </w:numPr>
        <w:tabs>
          <w:tab w:val="left" w:pos="360"/>
        </w:tabs>
        <w:spacing w:after="0" w:line="360" w:lineRule="auto"/>
        <w:rPr>
          <w:noProof/>
        </w:rPr>
      </w:pPr>
      <w:r w:rsidRPr="001D073D">
        <w:rPr>
          <w:noProof/>
        </w:rPr>
        <w:t>Marion Sprague</w:t>
      </w:r>
      <w:r w:rsidR="00F27F13">
        <w:rPr>
          <w:noProof/>
        </w:rPr>
        <w:t xml:space="preserve">, </w:t>
      </w:r>
      <w:r w:rsidRPr="001D073D">
        <w:rPr>
          <w:noProof/>
        </w:rPr>
        <w:t>Manufacturers Asso</w:t>
      </w:r>
      <w:r w:rsidR="004B2E22">
        <w:rPr>
          <w:noProof/>
        </w:rPr>
        <w:t>c</w:t>
      </w:r>
      <w:r w:rsidR="00F27F13">
        <w:rPr>
          <w:noProof/>
        </w:rPr>
        <w:t>iation</w:t>
      </w:r>
      <w:r w:rsidRPr="001D073D">
        <w:rPr>
          <w:noProof/>
        </w:rPr>
        <w:t xml:space="preserve"> of Maine</w:t>
      </w:r>
    </w:p>
    <w:p w14:paraId="097B25D3" w14:textId="0717615F" w:rsidR="003F05ED" w:rsidRPr="001D073D" w:rsidRDefault="003F05ED" w:rsidP="00C93AC8">
      <w:pPr>
        <w:pStyle w:val="ListParagraph"/>
        <w:numPr>
          <w:ilvl w:val="0"/>
          <w:numId w:val="44"/>
        </w:numPr>
        <w:tabs>
          <w:tab w:val="left" w:pos="360"/>
        </w:tabs>
        <w:spacing w:after="0" w:line="360" w:lineRule="auto"/>
        <w:rPr>
          <w:noProof/>
        </w:rPr>
      </w:pPr>
      <w:r w:rsidRPr="001D073D">
        <w:rPr>
          <w:noProof/>
        </w:rPr>
        <w:t>Robin Wood</w:t>
      </w:r>
      <w:r w:rsidR="00F27F13">
        <w:rPr>
          <w:noProof/>
        </w:rPr>
        <w:t xml:space="preserve">, </w:t>
      </w:r>
      <w:r w:rsidRPr="001D073D">
        <w:rPr>
          <w:noProof/>
        </w:rPr>
        <w:t>Reed &amp; Reed, Inc.</w:t>
      </w:r>
    </w:p>
    <w:p w14:paraId="2FAAC247" w14:textId="0C54F91F" w:rsidR="003F05ED" w:rsidRPr="001D073D" w:rsidRDefault="003F05ED" w:rsidP="00C93AC8">
      <w:pPr>
        <w:pStyle w:val="ListParagraph"/>
        <w:numPr>
          <w:ilvl w:val="0"/>
          <w:numId w:val="44"/>
        </w:numPr>
        <w:tabs>
          <w:tab w:val="left" w:pos="360"/>
        </w:tabs>
        <w:spacing w:after="0" w:line="360" w:lineRule="auto"/>
        <w:rPr>
          <w:noProof/>
        </w:rPr>
      </w:pPr>
      <w:r w:rsidRPr="001D073D">
        <w:rPr>
          <w:noProof/>
        </w:rPr>
        <w:t>Dawn Croteau</w:t>
      </w:r>
      <w:r w:rsidR="00F27F13">
        <w:rPr>
          <w:noProof/>
        </w:rPr>
        <w:t xml:space="preserve">, Department of Health and Human Services, </w:t>
      </w:r>
      <w:r w:rsidRPr="001D073D">
        <w:rPr>
          <w:noProof/>
        </w:rPr>
        <w:t>Office of Family Independence</w:t>
      </w:r>
    </w:p>
    <w:p w14:paraId="5A3D45A1" w14:textId="55B5BAEF" w:rsidR="003F05ED" w:rsidRPr="001D073D" w:rsidRDefault="003F05ED" w:rsidP="00C93AC8">
      <w:pPr>
        <w:pStyle w:val="ListParagraph"/>
        <w:numPr>
          <w:ilvl w:val="0"/>
          <w:numId w:val="44"/>
        </w:numPr>
        <w:tabs>
          <w:tab w:val="left" w:pos="360"/>
        </w:tabs>
        <w:spacing w:after="0" w:line="360" w:lineRule="auto"/>
        <w:rPr>
          <w:noProof/>
        </w:rPr>
      </w:pPr>
      <w:r w:rsidRPr="001D073D">
        <w:rPr>
          <w:noProof/>
        </w:rPr>
        <w:t>Tracey Cooley, PhD</w:t>
      </w:r>
      <w:r w:rsidR="00F27F13">
        <w:rPr>
          <w:noProof/>
        </w:rPr>
        <w:t xml:space="preserve">, </w:t>
      </w:r>
      <w:r w:rsidRPr="001D073D">
        <w:rPr>
          <w:noProof/>
        </w:rPr>
        <w:t>Penobscot Job Corp Center</w:t>
      </w:r>
    </w:p>
    <w:p w14:paraId="11C28F68" w14:textId="1FD7D03C" w:rsidR="003F05ED" w:rsidRPr="001D073D" w:rsidRDefault="003F05ED" w:rsidP="00C93AC8">
      <w:pPr>
        <w:pStyle w:val="ListParagraph"/>
        <w:numPr>
          <w:ilvl w:val="0"/>
          <w:numId w:val="44"/>
        </w:numPr>
        <w:tabs>
          <w:tab w:val="left" w:pos="360"/>
        </w:tabs>
        <w:spacing w:after="0" w:line="360" w:lineRule="auto"/>
        <w:rPr>
          <w:noProof/>
        </w:rPr>
      </w:pPr>
      <w:r w:rsidRPr="001D073D">
        <w:rPr>
          <w:noProof/>
        </w:rPr>
        <w:t>Jonathan Mason</w:t>
      </w:r>
      <w:r w:rsidR="00F27F13">
        <w:rPr>
          <w:noProof/>
        </w:rPr>
        <w:t xml:space="preserve">, </w:t>
      </w:r>
      <w:r w:rsidRPr="001D073D">
        <w:rPr>
          <w:noProof/>
        </w:rPr>
        <w:t>BIW</w:t>
      </w:r>
      <w:r w:rsidR="00F27F13">
        <w:rPr>
          <w:noProof/>
        </w:rPr>
        <w:t xml:space="preserve"> and the </w:t>
      </w:r>
      <w:r w:rsidRPr="001D073D">
        <w:rPr>
          <w:noProof/>
        </w:rPr>
        <w:t>State Workforce Board</w:t>
      </w:r>
    </w:p>
    <w:p w14:paraId="00B07119" w14:textId="6D61F7EF" w:rsidR="003F05ED" w:rsidRPr="001D073D" w:rsidRDefault="003F05ED" w:rsidP="00C93AC8">
      <w:pPr>
        <w:pStyle w:val="ListParagraph"/>
        <w:numPr>
          <w:ilvl w:val="0"/>
          <w:numId w:val="44"/>
        </w:numPr>
        <w:tabs>
          <w:tab w:val="left" w:pos="360"/>
        </w:tabs>
        <w:spacing w:after="0" w:line="360" w:lineRule="auto"/>
        <w:rPr>
          <w:noProof/>
        </w:rPr>
      </w:pPr>
      <w:r w:rsidRPr="001D073D">
        <w:rPr>
          <w:noProof/>
        </w:rPr>
        <w:t>Tracie Travers</w:t>
      </w:r>
      <w:r w:rsidR="00F27F13">
        <w:rPr>
          <w:noProof/>
        </w:rPr>
        <w:t xml:space="preserve">, </w:t>
      </w:r>
      <w:r w:rsidRPr="001D073D">
        <w:rPr>
          <w:noProof/>
        </w:rPr>
        <w:t>Jobs for Maine Graduates</w:t>
      </w:r>
    </w:p>
    <w:p w14:paraId="658D1F66" w14:textId="25BFF3C5" w:rsidR="003F05ED" w:rsidRPr="001D073D" w:rsidRDefault="003F05ED" w:rsidP="00C93AC8">
      <w:pPr>
        <w:pStyle w:val="ListParagraph"/>
        <w:numPr>
          <w:ilvl w:val="0"/>
          <w:numId w:val="44"/>
        </w:numPr>
        <w:tabs>
          <w:tab w:val="left" w:pos="360"/>
        </w:tabs>
        <w:spacing w:after="0" w:line="360" w:lineRule="auto"/>
        <w:rPr>
          <w:noProof/>
        </w:rPr>
      </w:pPr>
      <w:r w:rsidRPr="001D073D">
        <w:rPr>
          <w:noProof/>
        </w:rPr>
        <w:t>Denise Garland</w:t>
      </w:r>
      <w:r w:rsidR="00F27F13">
        <w:rPr>
          <w:noProof/>
        </w:rPr>
        <w:t xml:space="preserve">, </w:t>
      </w:r>
      <w:r w:rsidRPr="001D073D">
        <w:rPr>
          <w:noProof/>
        </w:rPr>
        <w:t>Dep</w:t>
      </w:r>
      <w:r w:rsidR="00F27F13">
        <w:rPr>
          <w:noProof/>
        </w:rPr>
        <w:t xml:space="preserve">artment </w:t>
      </w:r>
      <w:r w:rsidRPr="001D073D">
        <w:rPr>
          <w:noProof/>
        </w:rPr>
        <w:t>of Economic &amp; Community Dev</w:t>
      </w:r>
      <w:r w:rsidR="00F27F13">
        <w:rPr>
          <w:noProof/>
        </w:rPr>
        <w:t>elopment</w:t>
      </w:r>
    </w:p>
    <w:p w14:paraId="73CF8CBB" w14:textId="27269219" w:rsidR="003F05ED" w:rsidRPr="001D073D" w:rsidRDefault="003F05ED" w:rsidP="00C93AC8">
      <w:pPr>
        <w:pStyle w:val="ListParagraph"/>
        <w:numPr>
          <w:ilvl w:val="0"/>
          <w:numId w:val="44"/>
        </w:numPr>
        <w:tabs>
          <w:tab w:val="left" w:pos="360"/>
        </w:tabs>
        <w:spacing w:after="0" w:line="360" w:lineRule="auto"/>
        <w:rPr>
          <w:noProof/>
        </w:rPr>
      </w:pPr>
      <w:r w:rsidRPr="001D073D">
        <w:rPr>
          <w:noProof/>
        </w:rPr>
        <w:t>Lisa Larson</w:t>
      </w:r>
      <w:r w:rsidR="00F27F13">
        <w:rPr>
          <w:noProof/>
        </w:rPr>
        <w:t>, Eastern Maine Community College</w:t>
      </w:r>
    </w:p>
    <w:p w14:paraId="4DA1A64A" w14:textId="77777777" w:rsidR="00C93AC8" w:rsidRDefault="003F05ED" w:rsidP="00E8798B">
      <w:pPr>
        <w:pStyle w:val="ListParagraph"/>
        <w:numPr>
          <w:ilvl w:val="0"/>
          <w:numId w:val="44"/>
        </w:numPr>
        <w:tabs>
          <w:tab w:val="left" w:pos="450"/>
        </w:tabs>
        <w:spacing w:after="0" w:line="360" w:lineRule="auto"/>
        <w:rPr>
          <w:noProof/>
        </w:rPr>
      </w:pPr>
      <w:r w:rsidRPr="001D073D">
        <w:rPr>
          <w:noProof/>
        </w:rPr>
        <w:t>Dwight Littlefield</w:t>
      </w:r>
      <w:r w:rsidR="00F27F13">
        <w:rPr>
          <w:noProof/>
        </w:rPr>
        <w:t>, Department of Education, Career &amp; Technical Education</w:t>
      </w:r>
    </w:p>
    <w:p w14:paraId="2EA9E663" w14:textId="67E169B8" w:rsidR="003F05ED" w:rsidRDefault="003F05ED" w:rsidP="00E8798B">
      <w:pPr>
        <w:pStyle w:val="ListParagraph"/>
        <w:numPr>
          <w:ilvl w:val="6"/>
          <w:numId w:val="44"/>
        </w:numPr>
        <w:tabs>
          <w:tab w:val="left" w:pos="360"/>
        </w:tabs>
        <w:spacing w:after="0" w:line="360" w:lineRule="auto"/>
        <w:ind w:left="720"/>
        <w:rPr>
          <w:noProof/>
        </w:rPr>
      </w:pPr>
      <w:r w:rsidRPr="001D073D">
        <w:rPr>
          <w:noProof/>
        </w:rPr>
        <w:t>Dan Coffey</w:t>
      </w:r>
      <w:r w:rsidR="00F27F13">
        <w:rPr>
          <w:noProof/>
        </w:rPr>
        <w:t xml:space="preserve">, </w:t>
      </w:r>
      <w:r w:rsidRPr="001D073D">
        <w:rPr>
          <w:noProof/>
        </w:rPr>
        <w:t>C</w:t>
      </w:r>
      <w:r w:rsidR="00F27F13">
        <w:rPr>
          <w:noProof/>
        </w:rPr>
        <w:t>ianbro</w:t>
      </w:r>
    </w:p>
    <w:p w14:paraId="54AD1EAA" w14:textId="385329C4" w:rsidR="00876786" w:rsidRDefault="00876786" w:rsidP="00C93AC8">
      <w:pPr>
        <w:spacing w:after="0" w:line="360" w:lineRule="auto"/>
        <w:ind w:left="4950" w:hanging="4680"/>
        <w:rPr>
          <w:noProof/>
        </w:rPr>
      </w:pPr>
    </w:p>
    <w:p w14:paraId="443C6172" w14:textId="77777777" w:rsidR="005C79D9" w:rsidRPr="00914742" w:rsidRDefault="005C79D9" w:rsidP="005C79D9">
      <w:pPr>
        <w:spacing w:after="0" w:line="360" w:lineRule="auto"/>
        <w:jc w:val="both"/>
        <w:rPr>
          <w:rFonts w:ascii="Source Sans Pro" w:hAnsi="Source Sans Pro"/>
          <w:b/>
          <w:sz w:val="24"/>
        </w:rPr>
      </w:pPr>
      <w:r w:rsidRPr="00914742">
        <w:rPr>
          <w:rFonts w:ascii="Source Sans Pro" w:hAnsi="Source Sans Pro"/>
          <w:b/>
          <w:noProof/>
          <w:sz w:val="24"/>
        </w:rPr>
        <w:drawing>
          <wp:anchor distT="0" distB="0" distL="114300" distR="114300" simplePos="0" relativeHeight="251664384" behindDoc="0" locked="0" layoutInCell="1" allowOverlap="1" wp14:anchorId="3FFE69D3" wp14:editId="1E2E90B8">
            <wp:simplePos x="0" y="0"/>
            <wp:positionH relativeFrom="margin">
              <wp:posOffset>-36830</wp:posOffset>
            </wp:positionH>
            <wp:positionV relativeFrom="paragraph">
              <wp:posOffset>252730</wp:posOffset>
            </wp:positionV>
            <wp:extent cx="1951355" cy="1951355"/>
            <wp:effectExtent l="0" t="0" r="0" b="0"/>
            <wp:wrapSquare wrapText="bothSides"/>
            <wp:docPr id="2" name="Picture 2" descr="https://esaconference.org/wp-content/uploads/2017/04/ESACNewLogoColor2015-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aconference.org/wp-content/uploads/2017/04/ESACNewLogoColor2015-150x15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1355"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742">
        <w:rPr>
          <w:b/>
        </w:rPr>
        <w:t>2019 Host</w:t>
      </w:r>
      <w:r>
        <w:rPr>
          <w:b/>
        </w:rPr>
        <w:t xml:space="preserve"> of the</w:t>
      </w:r>
      <w:r w:rsidRPr="00914742">
        <w:rPr>
          <w:b/>
        </w:rPr>
        <w:t xml:space="preserve"> Eastern Seaboard Apprenticeship Conference</w:t>
      </w:r>
    </w:p>
    <w:p w14:paraId="212556CF" w14:textId="77777777" w:rsidR="00DC2AA0" w:rsidRDefault="005C79D9" w:rsidP="005C79D9">
      <w:pPr>
        <w:spacing w:after="0" w:line="360" w:lineRule="auto"/>
        <w:jc w:val="both"/>
      </w:pPr>
      <w:r>
        <w:t>The Maine Apprenticeship Program hosted the</w:t>
      </w:r>
      <w:r w:rsidRPr="00EE6EE3">
        <w:t xml:space="preserve"> 75th convening of the Eastern Seaboard Apprenticeship Conference (ESAC)</w:t>
      </w:r>
      <w:r>
        <w:t xml:space="preserve"> in Portland in May 2019.</w:t>
      </w:r>
      <w:r w:rsidR="004B2E22">
        <w:t xml:space="preserve"> </w:t>
      </w:r>
      <w:r w:rsidRPr="00EE6EE3">
        <w:t xml:space="preserve">The ESAC conference is the oldest apprenticeship conference in the United States. </w:t>
      </w:r>
      <w:r>
        <w:t>ESAC</w:t>
      </w:r>
      <w:r w:rsidRPr="00EE6EE3">
        <w:t xml:space="preserve"> promote</w:t>
      </w:r>
      <w:r>
        <w:t>s</w:t>
      </w:r>
      <w:r w:rsidRPr="00EE6EE3">
        <w:t xml:space="preserve"> registered apprenticeship programs </w:t>
      </w:r>
      <w:r>
        <w:t xml:space="preserve">and includes </w:t>
      </w:r>
      <w:r w:rsidRPr="00EE6EE3">
        <w:t xml:space="preserve">representatives from </w:t>
      </w:r>
      <w:r>
        <w:t>labor</w:t>
      </w:r>
      <w:r w:rsidRPr="00EE6EE3">
        <w:t xml:space="preserve">, </w:t>
      </w:r>
      <w:r>
        <w:t>m</w:t>
      </w:r>
      <w:r w:rsidRPr="00EE6EE3">
        <w:t xml:space="preserve">anagement, </w:t>
      </w:r>
      <w:r>
        <w:t>g</w:t>
      </w:r>
      <w:r w:rsidRPr="00EE6EE3">
        <w:t xml:space="preserve">overnment, </w:t>
      </w:r>
      <w:r>
        <w:t>e</w:t>
      </w:r>
      <w:r w:rsidRPr="00EE6EE3">
        <w:t>ducational</w:t>
      </w:r>
      <w:r>
        <w:t xml:space="preserve"> f</w:t>
      </w:r>
      <w:r w:rsidRPr="00EE6EE3">
        <w:t>acilities</w:t>
      </w:r>
      <w:r>
        <w:t>,</w:t>
      </w:r>
      <w:r w:rsidRPr="00EE6EE3">
        <w:t xml:space="preserve"> a</w:t>
      </w:r>
      <w:r>
        <w:t>s well as</w:t>
      </w:r>
      <w:r w:rsidRPr="00EE6EE3">
        <w:t xml:space="preserve"> small and large </w:t>
      </w:r>
      <w:r>
        <w:t>b</w:t>
      </w:r>
      <w:r w:rsidRPr="00EE6EE3">
        <w:t>usinesses</w:t>
      </w:r>
      <w:r>
        <w:t xml:space="preserve">. </w:t>
      </w:r>
      <w:r w:rsidRPr="00EE6EE3">
        <w:t>The conferen</w:t>
      </w:r>
      <w:r>
        <w:t>c</w:t>
      </w:r>
      <w:r w:rsidRPr="00EE6EE3">
        <w:t>e</w:t>
      </w:r>
      <w:r>
        <w:t xml:space="preserve"> provides a</w:t>
      </w:r>
      <w:r w:rsidRPr="00EE6EE3">
        <w:t xml:space="preserve"> forum for business and industry, contractors, educators, labor organizations and apprenticeship programs to hear the latest federal and state regulations and policies governing apprenticeship and </w:t>
      </w:r>
      <w:r>
        <w:t>share information about new</w:t>
      </w:r>
      <w:r w:rsidRPr="00EE6EE3">
        <w:t xml:space="preserve"> apprenticeship practices.  </w:t>
      </w:r>
      <w:r w:rsidR="00DC2AA0">
        <w:br w:type="page"/>
      </w:r>
    </w:p>
    <w:p w14:paraId="35DD2F5F" w14:textId="75E2604F" w:rsidR="005C79D9" w:rsidRDefault="005C79D9" w:rsidP="005C79D9">
      <w:pPr>
        <w:spacing w:after="0" w:line="360" w:lineRule="auto"/>
        <w:jc w:val="both"/>
      </w:pPr>
      <w:r w:rsidRPr="00EE6EE3">
        <w:lastRenderedPageBreak/>
        <w:t>Jen</w:t>
      </w:r>
      <w:r>
        <w:t>nifer</w:t>
      </w:r>
      <w:r w:rsidRPr="00EE6EE3">
        <w:t xml:space="preserve"> McKenna, Chair of the Maine Apprenticeship Council</w:t>
      </w:r>
      <w:r>
        <w:t>,</w:t>
      </w:r>
      <w:r w:rsidRPr="00EE6EE3">
        <w:t xml:space="preserve"> </w:t>
      </w:r>
      <w:r>
        <w:t xml:space="preserve">took the lead </w:t>
      </w:r>
      <w:r w:rsidRPr="00EE6EE3">
        <w:t>in organizing the event in collaboration with the ESAC leadership team.</w:t>
      </w:r>
      <w:r>
        <w:t xml:space="preserve"> The theme was</w:t>
      </w:r>
      <w:r w:rsidRPr="00EE6EE3">
        <w:t xml:space="preserve"> “Apprenticeship: Your Maine Investment</w:t>
      </w:r>
      <w:r>
        <w:t>.</w:t>
      </w:r>
      <w:r w:rsidRPr="00EE6EE3">
        <w:t>”</w:t>
      </w:r>
      <w:r>
        <w:t xml:space="preserve"> Department of Labor</w:t>
      </w:r>
      <w:r w:rsidRPr="00EE6EE3">
        <w:t xml:space="preserve"> Commissioner Laura Fortman</w:t>
      </w:r>
      <w:r>
        <w:t xml:space="preserve"> was </w:t>
      </w:r>
      <w:r w:rsidRPr="00EE6EE3">
        <w:t>the keynote speaker.</w:t>
      </w:r>
      <w:r>
        <w:t xml:space="preserve"> </w:t>
      </w:r>
      <w:r w:rsidRPr="00EE6EE3">
        <w:t xml:space="preserve">Topics discussed at the </w:t>
      </w:r>
      <w:r>
        <w:t xml:space="preserve">2019 </w:t>
      </w:r>
      <w:r w:rsidRPr="00EE6EE3">
        <w:t>conference include</w:t>
      </w:r>
      <w:r>
        <w:t xml:space="preserve">d: diversity; connecting to workforce funding; supporting women, veterans and people with disabilities; best practices in pre-apprenticeship; college partnerships; and, Job Corps programs. </w:t>
      </w:r>
    </w:p>
    <w:p w14:paraId="0895BABA" w14:textId="73292724" w:rsidR="000335EC" w:rsidRDefault="000335EC" w:rsidP="005C79D9">
      <w:pPr>
        <w:spacing w:after="0" w:line="360" w:lineRule="auto"/>
        <w:jc w:val="both"/>
      </w:pPr>
    </w:p>
    <w:p w14:paraId="0CCF8B6A" w14:textId="77777777" w:rsidR="000335EC" w:rsidRDefault="000335EC" w:rsidP="005C79D9">
      <w:pPr>
        <w:spacing w:after="0" w:line="360" w:lineRule="auto"/>
        <w:jc w:val="both"/>
      </w:pPr>
    </w:p>
    <w:p w14:paraId="6FF991D2" w14:textId="07678DCA" w:rsidR="0031754C" w:rsidRDefault="008A021E" w:rsidP="008A021E">
      <w:pPr>
        <w:pStyle w:val="Heading2"/>
        <w:rPr>
          <w:sz w:val="32"/>
          <w:szCs w:val="32"/>
        </w:rPr>
      </w:pPr>
      <w:r>
        <w:rPr>
          <w:sz w:val="32"/>
          <w:szCs w:val="32"/>
        </w:rPr>
        <w:t xml:space="preserve">Active </w:t>
      </w:r>
      <w:r w:rsidR="00EC4D90">
        <w:rPr>
          <w:sz w:val="32"/>
          <w:szCs w:val="32"/>
        </w:rPr>
        <w:t xml:space="preserve">Apprenticeship </w:t>
      </w:r>
      <w:r>
        <w:rPr>
          <w:sz w:val="32"/>
          <w:szCs w:val="32"/>
        </w:rPr>
        <w:t>Sponsors 201</w:t>
      </w:r>
      <w:r w:rsidR="001D073D">
        <w:rPr>
          <w:sz w:val="32"/>
          <w:szCs w:val="32"/>
        </w:rPr>
        <w:t>9</w:t>
      </w:r>
    </w:p>
    <w:p w14:paraId="0B09E2D4" w14:textId="26C06FA9" w:rsidR="000E6C88" w:rsidRDefault="008259CB" w:rsidP="00B40E25">
      <w:pPr>
        <w:tabs>
          <w:tab w:val="left" w:pos="4935"/>
        </w:tabs>
        <w:spacing w:after="0" w:line="360" w:lineRule="auto"/>
      </w:pPr>
      <w:r w:rsidRPr="001D073D">
        <w:t>In 201</w:t>
      </w:r>
      <w:r w:rsidR="001D073D" w:rsidRPr="001D073D">
        <w:t>9</w:t>
      </w:r>
      <w:r w:rsidRPr="001D073D">
        <w:t xml:space="preserve">, </w:t>
      </w:r>
      <w:r w:rsidR="00C8755D" w:rsidRPr="001D073D">
        <w:t>apprenticeship programs operating in Maine</w:t>
      </w:r>
      <w:r w:rsidRPr="001D073D">
        <w:t xml:space="preserve"> </w:t>
      </w:r>
      <w:r w:rsidR="00225D11" w:rsidRPr="001D073D">
        <w:t>include</w:t>
      </w:r>
      <w:r w:rsidR="005513DF">
        <w:t xml:space="preserve">d 115 </w:t>
      </w:r>
      <w:r w:rsidR="00225D11" w:rsidRPr="001D073D">
        <w:t xml:space="preserve">separate entities </w:t>
      </w:r>
      <w:r w:rsidRPr="001D073D">
        <w:t xml:space="preserve">as active sponsors of </w:t>
      </w:r>
      <w:r w:rsidR="00A0583A">
        <w:t xml:space="preserve">2,893 </w:t>
      </w:r>
      <w:r w:rsidRPr="001D073D">
        <w:t>apprentices</w:t>
      </w:r>
      <w:r w:rsidR="00C8755D" w:rsidRPr="001D073D">
        <w:t xml:space="preserve"> in</w:t>
      </w:r>
      <w:r w:rsidR="005513DF">
        <w:t xml:space="preserve"> 175 sponsor customized </w:t>
      </w:r>
      <w:r w:rsidR="00C8755D" w:rsidRPr="001D073D">
        <w:t>occupational programs</w:t>
      </w:r>
      <w:r w:rsidRPr="001D073D">
        <w:t>. Currently,</w:t>
      </w:r>
      <w:r w:rsidR="002A4F49" w:rsidRPr="001D073D">
        <w:t xml:space="preserve"> </w:t>
      </w:r>
      <w:r w:rsidR="00691201">
        <w:t>five</w:t>
      </w:r>
      <w:r w:rsidR="00283308" w:rsidRPr="001D073D">
        <w:t xml:space="preserve"> </w:t>
      </w:r>
      <w:r w:rsidR="008A47BF" w:rsidRPr="001D073D">
        <w:t>types of apprenticeship sponsors</w:t>
      </w:r>
      <w:r w:rsidRPr="001D073D">
        <w:t xml:space="preserve"> are</w:t>
      </w:r>
      <w:r w:rsidR="008A47BF" w:rsidRPr="001D073D">
        <w:t xml:space="preserve"> </w:t>
      </w:r>
      <w:r w:rsidR="001D073D" w:rsidRPr="001D073D">
        <w:t>operating</w:t>
      </w:r>
      <w:r w:rsidR="008A47BF" w:rsidRPr="001D073D">
        <w:t xml:space="preserve"> in Maine: </w:t>
      </w:r>
      <w:r w:rsidR="001D073D">
        <w:t xml:space="preserve">group joint, single </w:t>
      </w:r>
      <w:r w:rsidR="001D073D" w:rsidRPr="001D073D">
        <w:t>employer</w:t>
      </w:r>
      <w:r w:rsidR="008A47BF" w:rsidRPr="001D073D">
        <w:t xml:space="preserve">, </w:t>
      </w:r>
      <w:r w:rsidR="001D073D">
        <w:t>intermediary</w:t>
      </w:r>
      <w:r w:rsidR="008A47BF" w:rsidRPr="001D073D">
        <w:t>,</w:t>
      </w:r>
      <w:r w:rsidR="001D073D">
        <w:t xml:space="preserve"> state agencies and a</w:t>
      </w:r>
      <w:r w:rsidR="008A47BF" w:rsidRPr="001D073D">
        <w:t xml:space="preserve"> federal facility</w:t>
      </w:r>
      <w:r w:rsidR="001D073D">
        <w:t xml:space="preserve">. </w:t>
      </w:r>
    </w:p>
    <w:p w14:paraId="4A9A73CE" w14:textId="77777777" w:rsidR="000E6C88" w:rsidRDefault="000E6C88" w:rsidP="00B40E25">
      <w:pPr>
        <w:tabs>
          <w:tab w:val="left" w:pos="4935"/>
        </w:tabs>
        <w:spacing w:after="0" w:line="360" w:lineRule="auto"/>
      </w:pPr>
    </w:p>
    <w:p w14:paraId="522318D7" w14:textId="6F12F81A" w:rsidR="00B226D9" w:rsidRDefault="00261C09" w:rsidP="00D700D4">
      <w:pPr>
        <w:pStyle w:val="ListParagraph"/>
        <w:numPr>
          <w:ilvl w:val="0"/>
          <w:numId w:val="40"/>
        </w:numPr>
        <w:tabs>
          <w:tab w:val="left" w:pos="4935"/>
        </w:tabs>
        <w:spacing w:after="0" w:line="360" w:lineRule="auto"/>
      </w:pPr>
      <w:r w:rsidRPr="00855768">
        <w:t xml:space="preserve">The bulk of </w:t>
      </w:r>
      <w:r>
        <w:t>MAP</w:t>
      </w:r>
      <w:r w:rsidRPr="00855768">
        <w:t xml:space="preserve"> sponsors continue to be individual businesses (1</w:t>
      </w:r>
      <w:r>
        <w:t>01</w:t>
      </w:r>
      <w:r w:rsidRPr="00855768">
        <w:t>), many businesses employ one apprentice while some larger employers (</w:t>
      </w:r>
      <w:r>
        <w:t xml:space="preserve">ex: </w:t>
      </w:r>
      <w:r w:rsidRPr="00855768">
        <w:t>Bath Iron Works, CIANBRO, IBEW 567 Portland Electric, MaineGeneral Medical Center</w:t>
      </w:r>
      <w:r>
        <w:t xml:space="preserve"> and </w:t>
      </w:r>
      <w:r w:rsidRPr="00855768">
        <w:t>Casella</w:t>
      </w:r>
      <w:r>
        <w:t xml:space="preserve"> </w:t>
      </w:r>
      <w:r w:rsidRPr="00855768">
        <w:t>Resource Solutions</w:t>
      </w:r>
      <w:r>
        <w:t>)</w:t>
      </w:r>
      <w:r w:rsidRPr="00855768">
        <w:t xml:space="preserve"> served more than 100 apprentices each in 2019.</w:t>
      </w:r>
      <w:r>
        <w:t xml:space="preserve"> </w:t>
      </w:r>
    </w:p>
    <w:p w14:paraId="4A48BEEB" w14:textId="6DEB69F4" w:rsidR="00B226D9" w:rsidRDefault="00283308" w:rsidP="00B226D9">
      <w:pPr>
        <w:pStyle w:val="ListParagraph"/>
        <w:numPr>
          <w:ilvl w:val="0"/>
          <w:numId w:val="41"/>
        </w:numPr>
        <w:tabs>
          <w:tab w:val="left" w:pos="4935"/>
        </w:tabs>
        <w:spacing w:after="0" w:line="360" w:lineRule="auto"/>
      </w:pPr>
      <w:r w:rsidRPr="005513DF">
        <w:t xml:space="preserve">The </w:t>
      </w:r>
      <w:r w:rsidR="00374B6E">
        <w:t>six</w:t>
      </w:r>
      <w:r w:rsidR="00374B6E" w:rsidRPr="005513DF">
        <w:t xml:space="preserve"> </w:t>
      </w:r>
      <w:r w:rsidR="008A47BF" w:rsidRPr="005513DF">
        <w:t>joint programs</w:t>
      </w:r>
      <w:r w:rsidRPr="005513DF">
        <w:t xml:space="preserve"> </w:t>
      </w:r>
      <w:r w:rsidR="008A47BF" w:rsidRPr="005513DF">
        <w:t>registered in Maine are union</w:t>
      </w:r>
      <w:r w:rsidR="00374B6E">
        <w:t>-</w:t>
      </w:r>
      <w:r w:rsidR="008A47BF" w:rsidRPr="005513DF">
        <w:t>sponsored joint</w:t>
      </w:r>
      <w:r w:rsidR="00AF6FFD" w:rsidRPr="005513DF">
        <w:t xml:space="preserve"> apprenticeship training committees</w:t>
      </w:r>
      <w:r w:rsidR="008A47BF" w:rsidRPr="005513DF">
        <w:t xml:space="preserve"> that have multiple signatory businesses </w:t>
      </w:r>
      <w:r w:rsidR="00E24B49" w:rsidRPr="005513DF">
        <w:t>working with their apprentices</w:t>
      </w:r>
      <w:r w:rsidR="008A47BF" w:rsidRPr="00855768">
        <w:t>.</w:t>
      </w:r>
    </w:p>
    <w:p w14:paraId="4C98CA6D" w14:textId="65DF2DC8" w:rsidR="00B226D9" w:rsidRDefault="008A47BF" w:rsidP="00B226D9">
      <w:pPr>
        <w:pStyle w:val="ListParagraph"/>
        <w:numPr>
          <w:ilvl w:val="0"/>
          <w:numId w:val="41"/>
        </w:numPr>
        <w:tabs>
          <w:tab w:val="left" w:pos="4935"/>
        </w:tabs>
        <w:spacing w:after="0" w:line="360" w:lineRule="auto"/>
      </w:pPr>
      <w:r w:rsidRPr="00855768">
        <w:t xml:space="preserve"> </w:t>
      </w:r>
      <w:r w:rsidR="005513DF" w:rsidRPr="00855768">
        <w:t>Intermediary</w:t>
      </w:r>
      <w:r w:rsidRPr="00855768">
        <w:t xml:space="preserve"> sponsors</w:t>
      </w:r>
      <w:r w:rsidR="00283308" w:rsidRPr="00855768">
        <w:t xml:space="preserve"> (</w:t>
      </w:r>
      <w:r w:rsidR="00997AD4" w:rsidRPr="00855768">
        <w:t>7</w:t>
      </w:r>
      <w:r w:rsidR="00283308" w:rsidRPr="00855768">
        <w:t>)</w:t>
      </w:r>
      <w:r w:rsidRPr="00855768">
        <w:t xml:space="preserve"> in Maine act as </w:t>
      </w:r>
      <w:r w:rsidR="00283308" w:rsidRPr="00855768">
        <w:t>apprenticeship in</w:t>
      </w:r>
      <w:r w:rsidRPr="00855768">
        <w:t xml:space="preserve">termediaries for </w:t>
      </w:r>
      <w:r w:rsidR="00997AD4" w:rsidRPr="00855768">
        <w:t>their sub-</w:t>
      </w:r>
      <w:r w:rsidR="00283308" w:rsidRPr="00855768">
        <w:t>employers who have agreed to hire a</w:t>
      </w:r>
      <w:r w:rsidR="00E24B49" w:rsidRPr="00855768">
        <w:t xml:space="preserve">nd train apprentices using the curriculum and on-the-job training outlines established by the sponsor. </w:t>
      </w:r>
      <w:r w:rsidR="00997AD4" w:rsidRPr="00855768">
        <w:t>State/City/County Agency sponsors</w:t>
      </w:r>
      <w:r w:rsidR="008259CB" w:rsidRPr="00855768">
        <w:t xml:space="preserve"> (</w:t>
      </w:r>
      <w:r w:rsidR="00997AD4" w:rsidRPr="00855768">
        <w:t>7</w:t>
      </w:r>
      <w:r w:rsidR="008259CB" w:rsidRPr="00855768">
        <w:t xml:space="preserve">) </w:t>
      </w:r>
      <w:r w:rsidR="00997AD4" w:rsidRPr="00855768">
        <w:t xml:space="preserve">include </w:t>
      </w:r>
      <w:r w:rsidR="005622B6">
        <w:t>2</w:t>
      </w:r>
      <w:r w:rsidR="00997AD4" w:rsidRPr="00855768">
        <w:t xml:space="preserve"> </w:t>
      </w:r>
      <w:r w:rsidR="00855768" w:rsidRPr="00855768">
        <w:t>city agencies,</w:t>
      </w:r>
      <w:r w:rsidR="00997AD4" w:rsidRPr="00855768">
        <w:t xml:space="preserve"> </w:t>
      </w:r>
      <w:r w:rsidR="005622B6">
        <w:t>2</w:t>
      </w:r>
      <w:r w:rsidR="00997AD4" w:rsidRPr="00855768">
        <w:t xml:space="preserve"> state employee programs and </w:t>
      </w:r>
      <w:r w:rsidR="005622B6">
        <w:t>3</w:t>
      </w:r>
      <w:r w:rsidR="00997AD4" w:rsidRPr="00855768">
        <w:t xml:space="preserve"> correctional facilities that offer apprenticeship programming for incarcerated individuals</w:t>
      </w:r>
      <w:r w:rsidR="008259CB" w:rsidRPr="00855768">
        <w:t xml:space="preserve">. </w:t>
      </w:r>
    </w:p>
    <w:p w14:paraId="01C24FA9" w14:textId="65E242B1" w:rsidR="000335EC" w:rsidRDefault="00B226D9" w:rsidP="00B226D9">
      <w:pPr>
        <w:pStyle w:val="ListParagraph"/>
        <w:numPr>
          <w:ilvl w:val="0"/>
          <w:numId w:val="41"/>
        </w:numPr>
        <w:tabs>
          <w:tab w:val="left" w:pos="4935"/>
        </w:tabs>
        <w:spacing w:after="0" w:line="360" w:lineRule="auto"/>
      </w:pPr>
      <w:r w:rsidRPr="005513DF">
        <w:t>As a federally operated facility, Portsmouth Na</w:t>
      </w:r>
      <w:r w:rsidRPr="00B226D9">
        <w:rPr>
          <w:szCs w:val="22"/>
        </w:rPr>
        <w:t>val Shipyard (PNSY),</w:t>
      </w:r>
      <w:r w:rsidRPr="005513DF">
        <w:t xml:space="preserve"> is required to register their apprentices directly with the U.S. Department of Labor.</w:t>
      </w:r>
      <w:r>
        <w:t xml:space="preserve"> PSNY </w:t>
      </w:r>
      <w:r w:rsidRPr="00B226D9">
        <w:rPr>
          <w:szCs w:val="22"/>
        </w:rPr>
        <w:t>employed 1,708 Maine-based a</w:t>
      </w:r>
      <w:r w:rsidRPr="005513DF">
        <w:t xml:space="preserve">pprentices in 28 different trades in 2019. </w:t>
      </w:r>
      <w:r>
        <w:t>T</w:t>
      </w:r>
      <w:r w:rsidRPr="005513DF">
        <w:t>he PNSY apprentices do</w:t>
      </w:r>
      <w:r>
        <w:t xml:space="preserve"> not</w:t>
      </w:r>
      <w:r w:rsidRPr="005513DF">
        <w:t xml:space="preserve"> register through MAP</w:t>
      </w:r>
      <w:r>
        <w:t>.</w:t>
      </w:r>
      <w:r w:rsidR="000335EC">
        <w:br w:type="page"/>
      </w:r>
    </w:p>
    <w:tbl>
      <w:tblPr>
        <w:tblW w:w="9175" w:type="dxa"/>
        <w:tblLook w:val="04A0" w:firstRow="1" w:lastRow="0" w:firstColumn="1" w:lastColumn="0" w:noHBand="0" w:noVBand="1"/>
      </w:tblPr>
      <w:tblGrid>
        <w:gridCol w:w="4765"/>
        <w:gridCol w:w="2340"/>
        <w:gridCol w:w="2070"/>
      </w:tblGrid>
      <w:tr w:rsidR="00787CD2" w:rsidRPr="00A64952" w14:paraId="5E2E0524" w14:textId="77777777" w:rsidTr="00787CD2">
        <w:trPr>
          <w:trHeight w:val="300"/>
          <w:tblHeader/>
        </w:trPr>
        <w:tc>
          <w:tcPr>
            <w:tcW w:w="4765" w:type="dxa"/>
            <w:tcBorders>
              <w:top w:val="single" w:sz="4" w:space="0" w:color="auto"/>
              <w:left w:val="single" w:sz="4" w:space="0" w:color="auto"/>
              <w:bottom w:val="single" w:sz="4" w:space="0" w:color="auto"/>
              <w:right w:val="single" w:sz="4" w:space="0" w:color="auto"/>
            </w:tcBorders>
            <w:shd w:val="clear" w:color="auto" w:fill="000000" w:themeFill="text1"/>
            <w:noWrap/>
          </w:tcPr>
          <w:p w14:paraId="24A49D17" w14:textId="1DECBD61" w:rsidR="00787CD2" w:rsidRDefault="00787CD2" w:rsidP="00787CD2">
            <w:pPr>
              <w:spacing w:after="0"/>
              <w:rPr>
                <w:rFonts w:ascii="Calibri" w:hAnsi="Calibri" w:cs="Calibri"/>
                <w:color w:val="000000"/>
                <w:szCs w:val="22"/>
              </w:rPr>
            </w:pPr>
            <w:r w:rsidRPr="00E62044">
              <w:rPr>
                <w:rFonts w:ascii="Calibri" w:hAnsi="Calibri" w:cs="Calibri"/>
                <w:b/>
                <w:color w:val="FFFFFF" w:themeColor="background1"/>
                <w:szCs w:val="22"/>
              </w:rPr>
              <w:lastRenderedPageBreak/>
              <w:t>Sponsor Name</w:t>
            </w:r>
          </w:p>
        </w:tc>
        <w:tc>
          <w:tcPr>
            <w:tcW w:w="2340" w:type="dxa"/>
            <w:tcBorders>
              <w:top w:val="single" w:sz="4" w:space="0" w:color="auto"/>
              <w:left w:val="nil"/>
              <w:bottom w:val="single" w:sz="4" w:space="0" w:color="auto"/>
              <w:right w:val="single" w:sz="4" w:space="0" w:color="auto"/>
            </w:tcBorders>
            <w:shd w:val="clear" w:color="auto" w:fill="000000" w:themeFill="text1"/>
            <w:noWrap/>
          </w:tcPr>
          <w:p w14:paraId="5A2B302E" w14:textId="4C945EA8" w:rsidR="00787CD2" w:rsidRPr="00A64952" w:rsidRDefault="00787CD2" w:rsidP="00787CD2">
            <w:pPr>
              <w:spacing w:after="0"/>
              <w:rPr>
                <w:rFonts w:ascii="Calibri" w:hAnsi="Calibri" w:cs="Calibri"/>
                <w:color w:val="000000"/>
                <w:szCs w:val="22"/>
              </w:rPr>
            </w:pPr>
            <w:r w:rsidRPr="00E62044">
              <w:rPr>
                <w:rFonts w:ascii="Calibri" w:hAnsi="Calibri" w:cs="Calibri"/>
                <w:b/>
                <w:color w:val="FFFFFF" w:themeColor="background1"/>
                <w:szCs w:val="22"/>
              </w:rPr>
              <w:t>Type of Sponsor</w:t>
            </w:r>
          </w:p>
        </w:tc>
        <w:tc>
          <w:tcPr>
            <w:tcW w:w="2070" w:type="dxa"/>
            <w:tcBorders>
              <w:top w:val="single" w:sz="4" w:space="0" w:color="auto"/>
              <w:left w:val="nil"/>
              <w:bottom w:val="single" w:sz="4" w:space="0" w:color="auto"/>
              <w:right w:val="single" w:sz="4" w:space="0" w:color="auto"/>
            </w:tcBorders>
            <w:shd w:val="clear" w:color="auto" w:fill="000000" w:themeFill="text1"/>
            <w:noWrap/>
          </w:tcPr>
          <w:p w14:paraId="45E430B9" w14:textId="67142C36" w:rsidR="00787CD2" w:rsidRPr="00A64952" w:rsidRDefault="00787CD2" w:rsidP="00787CD2">
            <w:pPr>
              <w:spacing w:after="0"/>
              <w:rPr>
                <w:rFonts w:ascii="Calibri" w:hAnsi="Calibri" w:cs="Calibri"/>
                <w:color w:val="000000"/>
                <w:szCs w:val="22"/>
              </w:rPr>
            </w:pPr>
            <w:r w:rsidRPr="00E62044">
              <w:rPr>
                <w:rFonts w:ascii="Calibri" w:hAnsi="Calibri" w:cs="Calibri"/>
                <w:b/>
                <w:color w:val="FFFFFF" w:themeColor="background1"/>
                <w:szCs w:val="22"/>
              </w:rPr>
              <w:t>City</w:t>
            </w:r>
          </w:p>
        </w:tc>
      </w:tr>
      <w:tr w:rsidR="00787CD2" w:rsidRPr="00A64952" w14:paraId="00BC98FB" w14:textId="77777777" w:rsidTr="00787CD2">
        <w:trPr>
          <w:trHeight w:val="300"/>
        </w:trPr>
        <w:tc>
          <w:tcPr>
            <w:tcW w:w="917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AA11558" w14:textId="7F73F037" w:rsidR="00787CD2" w:rsidRPr="00A64952" w:rsidRDefault="00787CD2" w:rsidP="00787CD2">
            <w:pPr>
              <w:spacing w:after="0"/>
              <w:rPr>
                <w:rFonts w:ascii="Calibri" w:hAnsi="Calibri" w:cs="Calibri"/>
                <w:color w:val="000000"/>
                <w:szCs w:val="22"/>
              </w:rPr>
            </w:pPr>
            <w:r>
              <w:rPr>
                <w:rFonts w:ascii="Calibri" w:hAnsi="Calibri" w:cs="Calibri"/>
                <w:color w:val="000000"/>
                <w:szCs w:val="22"/>
              </w:rPr>
              <w:t>New Sponsors</w:t>
            </w:r>
          </w:p>
        </w:tc>
      </w:tr>
      <w:tr w:rsidR="00A64952" w:rsidRPr="00A64952" w14:paraId="6F21E1EB" w14:textId="77777777" w:rsidTr="00787CD2">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auto"/>
            <w:noWrap/>
            <w:hideMark/>
          </w:tcPr>
          <w:p w14:paraId="024DF27F" w14:textId="1DD35981"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Allagash Brewing Company</w:t>
            </w:r>
          </w:p>
        </w:tc>
        <w:tc>
          <w:tcPr>
            <w:tcW w:w="2340" w:type="dxa"/>
            <w:tcBorders>
              <w:top w:val="single" w:sz="4" w:space="0" w:color="auto"/>
              <w:left w:val="nil"/>
              <w:bottom w:val="single" w:sz="4" w:space="0" w:color="auto"/>
              <w:right w:val="single" w:sz="4" w:space="0" w:color="auto"/>
            </w:tcBorders>
            <w:shd w:val="clear" w:color="auto" w:fill="auto"/>
            <w:noWrap/>
            <w:hideMark/>
          </w:tcPr>
          <w:p w14:paraId="035CAA90"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single" w:sz="4" w:space="0" w:color="auto"/>
              <w:left w:val="nil"/>
              <w:bottom w:val="single" w:sz="4" w:space="0" w:color="auto"/>
              <w:right w:val="single" w:sz="4" w:space="0" w:color="auto"/>
            </w:tcBorders>
            <w:shd w:val="clear" w:color="auto" w:fill="auto"/>
            <w:noWrap/>
            <w:hideMark/>
          </w:tcPr>
          <w:p w14:paraId="1508012D"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Portland</w:t>
            </w:r>
          </w:p>
        </w:tc>
      </w:tr>
      <w:tr w:rsidR="00A64952" w:rsidRPr="00A64952" w14:paraId="41F4501B"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01E4E960" w14:textId="501D7684"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American Security Alarm</w:t>
            </w:r>
          </w:p>
        </w:tc>
        <w:tc>
          <w:tcPr>
            <w:tcW w:w="2340" w:type="dxa"/>
            <w:tcBorders>
              <w:top w:val="nil"/>
              <w:left w:val="nil"/>
              <w:bottom w:val="single" w:sz="4" w:space="0" w:color="auto"/>
              <w:right w:val="single" w:sz="4" w:space="0" w:color="auto"/>
            </w:tcBorders>
            <w:shd w:val="clear" w:color="auto" w:fill="auto"/>
            <w:noWrap/>
            <w:hideMark/>
          </w:tcPr>
          <w:p w14:paraId="45D9C072"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4DB8B493"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Sanford</w:t>
            </w:r>
          </w:p>
        </w:tc>
      </w:tr>
      <w:tr w:rsidR="00A64952" w:rsidRPr="00A64952" w14:paraId="1876C4D2"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54B1FA71" w14:textId="155878D4" w:rsidR="00A64952" w:rsidRPr="00A64952" w:rsidRDefault="00A64952" w:rsidP="00A64952">
            <w:pPr>
              <w:spacing w:after="0"/>
              <w:rPr>
                <w:rFonts w:ascii="Calibri" w:hAnsi="Calibri" w:cs="Calibri"/>
                <w:color w:val="000000"/>
                <w:szCs w:val="22"/>
              </w:rPr>
            </w:pPr>
            <w:proofErr w:type="spellStart"/>
            <w:r w:rsidRPr="00A64952">
              <w:rPr>
                <w:rFonts w:ascii="Calibri" w:hAnsi="Calibri" w:cs="Calibri"/>
                <w:color w:val="000000"/>
                <w:szCs w:val="22"/>
              </w:rPr>
              <w:t>Cris</w:t>
            </w:r>
            <w:proofErr w:type="spellEnd"/>
            <w:r w:rsidRPr="00A64952">
              <w:rPr>
                <w:rFonts w:ascii="Calibri" w:hAnsi="Calibri" w:cs="Calibri"/>
                <w:color w:val="000000"/>
                <w:szCs w:val="22"/>
              </w:rPr>
              <w:t xml:space="preserve"> Contractors</w:t>
            </w:r>
          </w:p>
        </w:tc>
        <w:tc>
          <w:tcPr>
            <w:tcW w:w="2340" w:type="dxa"/>
            <w:tcBorders>
              <w:top w:val="nil"/>
              <w:left w:val="nil"/>
              <w:bottom w:val="single" w:sz="4" w:space="0" w:color="auto"/>
              <w:right w:val="single" w:sz="4" w:space="0" w:color="auto"/>
            </w:tcBorders>
            <w:shd w:val="clear" w:color="auto" w:fill="auto"/>
            <w:noWrap/>
            <w:hideMark/>
          </w:tcPr>
          <w:p w14:paraId="4AE1AAB3"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4E5E7336"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Fryeburg</w:t>
            </w:r>
          </w:p>
        </w:tc>
      </w:tr>
      <w:tr w:rsidR="00A64952" w:rsidRPr="00A64952" w14:paraId="6442C91A"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1F697CD7" w14:textId="7E200C71" w:rsidR="00A64952" w:rsidRPr="00A64952" w:rsidRDefault="00A64952" w:rsidP="00A64952">
            <w:pPr>
              <w:spacing w:after="0"/>
              <w:rPr>
                <w:rFonts w:ascii="Calibri" w:hAnsi="Calibri" w:cs="Calibri"/>
                <w:color w:val="000000"/>
                <w:szCs w:val="22"/>
              </w:rPr>
            </w:pPr>
            <w:proofErr w:type="spellStart"/>
            <w:r w:rsidRPr="00A64952">
              <w:rPr>
                <w:rFonts w:ascii="Calibri" w:hAnsi="Calibri" w:cs="Calibri"/>
                <w:color w:val="000000"/>
                <w:szCs w:val="22"/>
              </w:rPr>
              <w:t>DeBlois</w:t>
            </w:r>
            <w:proofErr w:type="spellEnd"/>
            <w:r w:rsidRPr="00A64952">
              <w:rPr>
                <w:rFonts w:ascii="Calibri" w:hAnsi="Calibri" w:cs="Calibri"/>
                <w:color w:val="000000"/>
                <w:szCs w:val="22"/>
              </w:rPr>
              <w:t xml:space="preserve"> Electric, Inc.</w:t>
            </w:r>
          </w:p>
        </w:tc>
        <w:tc>
          <w:tcPr>
            <w:tcW w:w="2340" w:type="dxa"/>
            <w:tcBorders>
              <w:top w:val="nil"/>
              <w:left w:val="nil"/>
              <w:bottom w:val="single" w:sz="4" w:space="0" w:color="auto"/>
              <w:right w:val="single" w:sz="4" w:space="0" w:color="auto"/>
            </w:tcBorders>
            <w:shd w:val="clear" w:color="auto" w:fill="auto"/>
            <w:noWrap/>
            <w:hideMark/>
          </w:tcPr>
          <w:p w14:paraId="2CE701B3"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538EF58"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Lewiston</w:t>
            </w:r>
          </w:p>
        </w:tc>
      </w:tr>
      <w:tr w:rsidR="00A64952" w:rsidRPr="00A64952" w14:paraId="7BEA5A63"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7129C4E2" w14:textId="2E8A4A6E"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Estes Oil &amp; Propane</w:t>
            </w:r>
          </w:p>
        </w:tc>
        <w:tc>
          <w:tcPr>
            <w:tcW w:w="2340" w:type="dxa"/>
            <w:tcBorders>
              <w:top w:val="nil"/>
              <w:left w:val="nil"/>
              <w:bottom w:val="single" w:sz="4" w:space="0" w:color="auto"/>
              <w:right w:val="single" w:sz="4" w:space="0" w:color="auto"/>
            </w:tcBorders>
            <w:shd w:val="clear" w:color="auto" w:fill="auto"/>
            <w:noWrap/>
            <w:hideMark/>
          </w:tcPr>
          <w:p w14:paraId="6A72F528"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5733DE77"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York</w:t>
            </w:r>
          </w:p>
        </w:tc>
      </w:tr>
      <w:tr w:rsidR="00A64952" w:rsidRPr="00A64952" w14:paraId="3300257C"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689A7C07" w14:textId="0A562FB6"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Family First Funeral Homes</w:t>
            </w:r>
          </w:p>
        </w:tc>
        <w:tc>
          <w:tcPr>
            <w:tcW w:w="2340" w:type="dxa"/>
            <w:tcBorders>
              <w:top w:val="nil"/>
              <w:left w:val="nil"/>
              <w:bottom w:val="single" w:sz="4" w:space="0" w:color="auto"/>
              <w:right w:val="single" w:sz="4" w:space="0" w:color="auto"/>
            </w:tcBorders>
            <w:shd w:val="clear" w:color="auto" w:fill="auto"/>
            <w:noWrap/>
            <w:hideMark/>
          </w:tcPr>
          <w:p w14:paraId="09950053"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43A1338"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Gardiner</w:t>
            </w:r>
          </w:p>
        </w:tc>
      </w:tr>
      <w:tr w:rsidR="00A64952" w:rsidRPr="00A64952" w14:paraId="124BF08C"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7AACD3B" w14:textId="2771131D"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Franklin Homestead Kitchen, Bar and Bakery</w:t>
            </w:r>
          </w:p>
        </w:tc>
        <w:tc>
          <w:tcPr>
            <w:tcW w:w="2340" w:type="dxa"/>
            <w:tcBorders>
              <w:top w:val="nil"/>
              <w:left w:val="nil"/>
              <w:bottom w:val="single" w:sz="4" w:space="0" w:color="auto"/>
              <w:right w:val="single" w:sz="4" w:space="0" w:color="auto"/>
            </w:tcBorders>
            <w:shd w:val="clear" w:color="auto" w:fill="auto"/>
            <w:noWrap/>
            <w:hideMark/>
          </w:tcPr>
          <w:p w14:paraId="5E901956"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5928EE54"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Farmington</w:t>
            </w:r>
          </w:p>
        </w:tc>
      </w:tr>
      <w:tr w:rsidR="00A64952" w:rsidRPr="00A64952" w14:paraId="204C662D"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0657F125" w14:textId="37F709A4"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Ideal Electric</w:t>
            </w:r>
          </w:p>
        </w:tc>
        <w:tc>
          <w:tcPr>
            <w:tcW w:w="2340" w:type="dxa"/>
            <w:tcBorders>
              <w:top w:val="nil"/>
              <w:left w:val="nil"/>
              <w:bottom w:val="single" w:sz="4" w:space="0" w:color="auto"/>
              <w:right w:val="single" w:sz="4" w:space="0" w:color="auto"/>
            </w:tcBorders>
            <w:shd w:val="clear" w:color="auto" w:fill="auto"/>
            <w:noWrap/>
            <w:hideMark/>
          </w:tcPr>
          <w:p w14:paraId="76CADA73"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5F2B6EF4"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Winslow</w:t>
            </w:r>
          </w:p>
        </w:tc>
      </w:tr>
      <w:tr w:rsidR="00A64952" w:rsidRPr="00A64952" w14:paraId="0620802A"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DF89687" w14:textId="1B39A4B5" w:rsidR="00A64952" w:rsidRPr="00A64952" w:rsidRDefault="00A64952" w:rsidP="00A64952">
            <w:pPr>
              <w:spacing w:after="0"/>
              <w:rPr>
                <w:rFonts w:ascii="Calibri" w:hAnsi="Calibri" w:cs="Calibri"/>
                <w:color w:val="000000"/>
                <w:szCs w:val="22"/>
              </w:rPr>
            </w:pPr>
            <w:proofErr w:type="spellStart"/>
            <w:r w:rsidRPr="00A64952">
              <w:rPr>
                <w:rFonts w:ascii="Calibri" w:hAnsi="Calibri" w:cs="Calibri"/>
                <w:color w:val="000000"/>
                <w:szCs w:val="22"/>
              </w:rPr>
              <w:t>Kincer</w:t>
            </w:r>
            <w:proofErr w:type="spellEnd"/>
            <w:r w:rsidRPr="00A64952">
              <w:rPr>
                <w:rFonts w:ascii="Calibri" w:hAnsi="Calibri" w:cs="Calibri"/>
                <w:color w:val="000000"/>
                <w:szCs w:val="22"/>
              </w:rPr>
              <w:t xml:space="preserve"> Funeral Home, DBA Funeral Alternatives </w:t>
            </w:r>
          </w:p>
        </w:tc>
        <w:tc>
          <w:tcPr>
            <w:tcW w:w="2340" w:type="dxa"/>
            <w:tcBorders>
              <w:top w:val="nil"/>
              <w:left w:val="nil"/>
              <w:bottom w:val="single" w:sz="4" w:space="0" w:color="auto"/>
              <w:right w:val="single" w:sz="4" w:space="0" w:color="auto"/>
            </w:tcBorders>
            <w:shd w:val="clear" w:color="auto" w:fill="auto"/>
            <w:noWrap/>
            <w:hideMark/>
          </w:tcPr>
          <w:p w14:paraId="34B38C24"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67140569"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Richmond</w:t>
            </w:r>
          </w:p>
        </w:tc>
      </w:tr>
      <w:tr w:rsidR="00A64952" w:rsidRPr="00A64952" w14:paraId="5AD2726A"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7E177C4" w14:textId="0D707C3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Maine Department of Corrections</w:t>
            </w:r>
          </w:p>
        </w:tc>
        <w:tc>
          <w:tcPr>
            <w:tcW w:w="2340" w:type="dxa"/>
            <w:tcBorders>
              <w:top w:val="nil"/>
              <w:left w:val="nil"/>
              <w:bottom w:val="single" w:sz="4" w:space="0" w:color="auto"/>
              <w:right w:val="single" w:sz="4" w:space="0" w:color="auto"/>
            </w:tcBorders>
            <w:shd w:val="clear" w:color="auto" w:fill="auto"/>
            <w:noWrap/>
            <w:hideMark/>
          </w:tcPr>
          <w:p w14:paraId="0FBC7000"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State Agency</w:t>
            </w:r>
          </w:p>
        </w:tc>
        <w:tc>
          <w:tcPr>
            <w:tcW w:w="2070" w:type="dxa"/>
            <w:tcBorders>
              <w:top w:val="nil"/>
              <w:left w:val="nil"/>
              <w:bottom w:val="single" w:sz="4" w:space="0" w:color="auto"/>
              <w:right w:val="single" w:sz="4" w:space="0" w:color="auto"/>
            </w:tcBorders>
            <w:shd w:val="clear" w:color="auto" w:fill="auto"/>
            <w:noWrap/>
            <w:hideMark/>
          </w:tcPr>
          <w:p w14:paraId="4B2162A7"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Augusta</w:t>
            </w:r>
          </w:p>
        </w:tc>
      </w:tr>
      <w:tr w:rsidR="00A64952" w:rsidRPr="00A64952" w14:paraId="6AD9C4FA"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567C2CDD" w14:textId="2F59EFE5"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Maine Office of Information Technology</w:t>
            </w:r>
          </w:p>
        </w:tc>
        <w:tc>
          <w:tcPr>
            <w:tcW w:w="2340" w:type="dxa"/>
            <w:tcBorders>
              <w:top w:val="nil"/>
              <w:left w:val="nil"/>
              <w:bottom w:val="single" w:sz="4" w:space="0" w:color="auto"/>
              <w:right w:val="single" w:sz="4" w:space="0" w:color="auto"/>
            </w:tcBorders>
            <w:shd w:val="clear" w:color="auto" w:fill="auto"/>
            <w:noWrap/>
            <w:hideMark/>
          </w:tcPr>
          <w:p w14:paraId="74D20AC0"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8F35A3E"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Augusta</w:t>
            </w:r>
          </w:p>
        </w:tc>
      </w:tr>
      <w:tr w:rsidR="00A64952" w:rsidRPr="00A64952" w14:paraId="0E5561CD"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F669D76" w14:textId="2854FA96"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Metz Culinary Management</w:t>
            </w:r>
          </w:p>
        </w:tc>
        <w:tc>
          <w:tcPr>
            <w:tcW w:w="2340" w:type="dxa"/>
            <w:tcBorders>
              <w:top w:val="nil"/>
              <w:left w:val="nil"/>
              <w:bottom w:val="single" w:sz="4" w:space="0" w:color="auto"/>
              <w:right w:val="single" w:sz="4" w:space="0" w:color="auto"/>
            </w:tcBorders>
            <w:shd w:val="clear" w:color="auto" w:fill="auto"/>
            <w:noWrap/>
            <w:hideMark/>
          </w:tcPr>
          <w:p w14:paraId="5EB38E68"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296B241E"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Lewiston</w:t>
            </w:r>
          </w:p>
        </w:tc>
      </w:tr>
      <w:tr w:rsidR="00A64952" w:rsidRPr="00A64952" w14:paraId="193A2C00"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7C95B336" w14:textId="5F1E108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Modula</w:t>
            </w:r>
          </w:p>
        </w:tc>
        <w:tc>
          <w:tcPr>
            <w:tcW w:w="2340" w:type="dxa"/>
            <w:tcBorders>
              <w:top w:val="nil"/>
              <w:left w:val="nil"/>
              <w:bottom w:val="single" w:sz="4" w:space="0" w:color="auto"/>
              <w:right w:val="single" w:sz="4" w:space="0" w:color="auto"/>
            </w:tcBorders>
            <w:shd w:val="clear" w:color="auto" w:fill="auto"/>
            <w:noWrap/>
            <w:hideMark/>
          </w:tcPr>
          <w:p w14:paraId="1609123C"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750D45C2"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Lewiston</w:t>
            </w:r>
          </w:p>
        </w:tc>
      </w:tr>
      <w:tr w:rsidR="00A64952" w:rsidRPr="00A64952" w14:paraId="203C741E"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67B6ADAD" w14:textId="1F6CE230"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Pine State Services</w:t>
            </w:r>
          </w:p>
        </w:tc>
        <w:tc>
          <w:tcPr>
            <w:tcW w:w="2340" w:type="dxa"/>
            <w:tcBorders>
              <w:top w:val="nil"/>
              <w:left w:val="nil"/>
              <w:bottom w:val="single" w:sz="4" w:space="0" w:color="auto"/>
              <w:right w:val="single" w:sz="4" w:space="0" w:color="auto"/>
            </w:tcBorders>
            <w:shd w:val="clear" w:color="auto" w:fill="auto"/>
            <w:noWrap/>
            <w:hideMark/>
          </w:tcPr>
          <w:p w14:paraId="6631B018"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1B3D784A"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Westbrook</w:t>
            </w:r>
          </w:p>
        </w:tc>
      </w:tr>
      <w:tr w:rsidR="00A64952" w:rsidRPr="00A64952" w14:paraId="799B0255"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4A3F7671" w14:textId="2F2E086E"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Revision Energy, Inc.</w:t>
            </w:r>
          </w:p>
        </w:tc>
        <w:tc>
          <w:tcPr>
            <w:tcW w:w="2340" w:type="dxa"/>
            <w:tcBorders>
              <w:top w:val="nil"/>
              <w:left w:val="nil"/>
              <w:bottom w:val="single" w:sz="4" w:space="0" w:color="auto"/>
              <w:right w:val="single" w:sz="4" w:space="0" w:color="auto"/>
            </w:tcBorders>
            <w:shd w:val="clear" w:color="auto" w:fill="auto"/>
            <w:noWrap/>
            <w:hideMark/>
          </w:tcPr>
          <w:p w14:paraId="7FAFBB31"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13AD4775"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South Portland</w:t>
            </w:r>
          </w:p>
        </w:tc>
      </w:tr>
      <w:tr w:rsidR="00A64952" w:rsidRPr="00A64952" w14:paraId="119FD5BE"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4AB564E0" w14:textId="14063842"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RGM Enterprises D/B/A Spillers</w:t>
            </w:r>
          </w:p>
        </w:tc>
        <w:tc>
          <w:tcPr>
            <w:tcW w:w="2340" w:type="dxa"/>
            <w:tcBorders>
              <w:top w:val="nil"/>
              <w:left w:val="nil"/>
              <w:bottom w:val="single" w:sz="4" w:space="0" w:color="auto"/>
              <w:right w:val="single" w:sz="4" w:space="0" w:color="auto"/>
            </w:tcBorders>
            <w:shd w:val="clear" w:color="auto" w:fill="auto"/>
            <w:noWrap/>
            <w:hideMark/>
          </w:tcPr>
          <w:p w14:paraId="2BEBB1BA"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0C0E09EF"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Lewiston</w:t>
            </w:r>
          </w:p>
        </w:tc>
      </w:tr>
      <w:tr w:rsidR="00A64952" w:rsidRPr="00A64952" w14:paraId="223148D1"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BD78B2D" w14:textId="4DA8FCB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S J Rollins</w:t>
            </w:r>
          </w:p>
        </w:tc>
        <w:tc>
          <w:tcPr>
            <w:tcW w:w="2340" w:type="dxa"/>
            <w:tcBorders>
              <w:top w:val="nil"/>
              <w:left w:val="nil"/>
              <w:bottom w:val="single" w:sz="4" w:space="0" w:color="auto"/>
              <w:right w:val="single" w:sz="4" w:space="0" w:color="auto"/>
            </w:tcBorders>
            <w:shd w:val="clear" w:color="auto" w:fill="auto"/>
            <w:noWrap/>
            <w:hideMark/>
          </w:tcPr>
          <w:p w14:paraId="57031D2E"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2D8353C4"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Brewer</w:t>
            </w:r>
          </w:p>
        </w:tc>
      </w:tr>
      <w:tr w:rsidR="00A64952" w:rsidRPr="00A64952" w14:paraId="70635870" w14:textId="77777777" w:rsidTr="00787CD2">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auto"/>
            <w:noWrap/>
            <w:hideMark/>
          </w:tcPr>
          <w:p w14:paraId="57C33FC2" w14:textId="66F3CFEB"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Southern Maine Community College</w:t>
            </w:r>
          </w:p>
        </w:tc>
        <w:tc>
          <w:tcPr>
            <w:tcW w:w="2340" w:type="dxa"/>
            <w:tcBorders>
              <w:top w:val="single" w:sz="4" w:space="0" w:color="auto"/>
              <w:left w:val="nil"/>
              <w:bottom w:val="single" w:sz="4" w:space="0" w:color="auto"/>
              <w:right w:val="single" w:sz="4" w:space="0" w:color="auto"/>
            </w:tcBorders>
            <w:shd w:val="clear" w:color="auto" w:fill="auto"/>
            <w:noWrap/>
            <w:hideMark/>
          </w:tcPr>
          <w:p w14:paraId="7871DA67"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Community College/University</w:t>
            </w:r>
          </w:p>
        </w:tc>
        <w:tc>
          <w:tcPr>
            <w:tcW w:w="2070" w:type="dxa"/>
            <w:tcBorders>
              <w:top w:val="single" w:sz="4" w:space="0" w:color="auto"/>
              <w:left w:val="nil"/>
              <w:bottom w:val="single" w:sz="4" w:space="0" w:color="auto"/>
              <w:right w:val="single" w:sz="4" w:space="0" w:color="auto"/>
            </w:tcBorders>
            <w:shd w:val="clear" w:color="auto" w:fill="auto"/>
            <w:noWrap/>
            <w:hideMark/>
          </w:tcPr>
          <w:p w14:paraId="42D494F5"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Portland</w:t>
            </w:r>
          </w:p>
        </w:tc>
      </w:tr>
      <w:tr w:rsidR="00787CD2" w:rsidRPr="00A64952" w14:paraId="406DFCA7" w14:textId="77777777" w:rsidTr="00787CD2">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auto"/>
            <w:noWrap/>
          </w:tcPr>
          <w:p w14:paraId="0DB4554E" w14:textId="3E8A90FC" w:rsidR="00787CD2" w:rsidRPr="00A64952" w:rsidRDefault="00787CD2" w:rsidP="00A64952">
            <w:pPr>
              <w:spacing w:after="0"/>
              <w:rPr>
                <w:rFonts w:ascii="Calibri" w:hAnsi="Calibri" w:cs="Calibri"/>
                <w:color w:val="000000"/>
                <w:szCs w:val="22"/>
              </w:rPr>
            </w:pPr>
            <w:r>
              <w:rPr>
                <w:rFonts w:ascii="Calibri" w:hAnsi="Calibri" w:cs="Calibri"/>
                <w:color w:val="000000"/>
                <w:szCs w:val="22"/>
              </w:rPr>
              <w:t>T&amp;D Wood Energy, LLC</w:t>
            </w:r>
          </w:p>
        </w:tc>
        <w:tc>
          <w:tcPr>
            <w:tcW w:w="2340" w:type="dxa"/>
            <w:tcBorders>
              <w:top w:val="single" w:sz="4" w:space="0" w:color="auto"/>
              <w:left w:val="nil"/>
              <w:bottom w:val="single" w:sz="4" w:space="0" w:color="auto"/>
              <w:right w:val="single" w:sz="4" w:space="0" w:color="auto"/>
            </w:tcBorders>
            <w:shd w:val="clear" w:color="auto" w:fill="auto"/>
            <w:noWrap/>
          </w:tcPr>
          <w:p w14:paraId="5A393C45" w14:textId="03014774" w:rsidR="00787CD2" w:rsidRPr="00A64952" w:rsidRDefault="00787CD2" w:rsidP="00A64952">
            <w:pPr>
              <w:spacing w:after="0"/>
              <w:rPr>
                <w:rFonts w:ascii="Calibri" w:hAnsi="Calibri" w:cs="Calibri"/>
                <w:color w:val="000000"/>
                <w:szCs w:val="22"/>
              </w:rPr>
            </w:pPr>
            <w:r>
              <w:rPr>
                <w:rFonts w:ascii="Calibri" w:hAnsi="Calibri" w:cs="Calibri"/>
                <w:color w:val="000000"/>
                <w:szCs w:val="22"/>
              </w:rPr>
              <w:t>Employer</w:t>
            </w:r>
          </w:p>
        </w:tc>
        <w:tc>
          <w:tcPr>
            <w:tcW w:w="2070" w:type="dxa"/>
            <w:tcBorders>
              <w:top w:val="single" w:sz="4" w:space="0" w:color="auto"/>
              <w:left w:val="nil"/>
              <w:bottom w:val="single" w:sz="4" w:space="0" w:color="auto"/>
              <w:right w:val="single" w:sz="4" w:space="0" w:color="auto"/>
            </w:tcBorders>
            <w:shd w:val="clear" w:color="auto" w:fill="auto"/>
            <w:noWrap/>
          </w:tcPr>
          <w:p w14:paraId="60C9FFFA" w14:textId="5A8E52FD" w:rsidR="00787CD2" w:rsidRPr="00A64952" w:rsidRDefault="00787CD2" w:rsidP="00A64952">
            <w:pPr>
              <w:spacing w:after="0"/>
              <w:rPr>
                <w:rFonts w:ascii="Calibri" w:hAnsi="Calibri" w:cs="Calibri"/>
                <w:color w:val="000000"/>
                <w:szCs w:val="22"/>
              </w:rPr>
            </w:pPr>
            <w:r>
              <w:rPr>
                <w:rFonts w:ascii="Calibri" w:hAnsi="Calibri" w:cs="Calibri"/>
                <w:color w:val="000000"/>
                <w:szCs w:val="22"/>
              </w:rPr>
              <w:t>Sanford</w:t>
            </w:r>
          </w:p>
        </w:tc>
      </w:tr>
      <w:tr w:rsidR="00A64952" w:rsidRPr="00A64952" w14:paraId="1AC8D6BF"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78354CE3" w14:textId="69EBFCC1"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Washington County Community College</w:t>
            </w:r>
          </w:p>
        </w:tc>
        <w:tc>
          <w:tcPr>
            <w:tcW w:w="2340" w:type="dxa"/>
            <w:tcBorders>
              <w:top w:val="nil"/>
              <w:left w:val="nil"/>
              <w:bottom w:val="single" w:sz="4" w:space="0" w:color="auto"/>
              <w:right w:val="single" w:sz="4" w:space="0" w:color="auto"/>
            </w:tcBorders>
            <w:shd w:val="clear" w:color="auto" w:fill="auto"/>
            <w:noWrap/>
            <w:hideMark/>
          </w:tcPr>
          <w:p w14:paraId="2FD3877E"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Community College/University</w:t>
            </w:r>
          </w:p>
        </w:tc>
        <w:tc>
          <w:tcPr>
            <w:tcW w:w="2070" w:type="dxa"/>
            <w:tcBorders>
              <w:top w:val="nil"/>
              <w:left w:val="nil"/>
              <w:bottom w:val="single" w:sz="4" w:space="0" w:color="auto"/>
              <w:right w:val="single" w:sz="4" w:space="0" w:color="auto"/>
            </w:tcBorders>
            <w:shd w:val="clear" w:color="auto" w:fill="auto"/>
            <w:noWrap/>
            <w:hideMark/>
          </w:tcPr>
          <w:p w14:paraId="6101BD52"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Calais</w:t>
            </w:r>
          </w:p>
        </w:tc>
      </w:tr>
      <w:tr w:rsidR="00A64952" w:rsidRPr="00A64952" w14:paraId="4409B7F4"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5E31CB4" w14:textId="1D4C60B7" w:rsidR="00A64952" w:rsidRPr="00A64952" w:rsidRDefault="00A64952" w:rsidP="00A64952">
            <w:pPr>
              <w:spacing w:after="0"/>
              <w:rPr>
                <w:rFonts w:ascii="Calibri" w:hAnsi="Calibri" w:cs="Calibri"/>
                <w:color w:val="000000"/>
                <w:szCs w:val="22"/>
              </w:rPr>
            </w:pPr>
            <w:proofErr w:type="spellStart"/>
            <w:r w:rsidRPr="00A64952">
              <w:rPr>
                <w:rFonts w:ascii="Calibri" w:hAnsi="Calibri" w:cs="Calibri"/>
                <w:color w:val="000000"/>
                <w:szCs w:val="22"/>
              </w:rPr>
              <w:t>WordLab</w:t>
            </w:r>
            <w:proofErr w:type="spellEnd"/>
            <w:r w:rsidRPr="00A64952">
              <w:rPr>
                <w:rFonts w:ascii="Calibri" w:hAnsi="Calibri" w:cs="Calibri"/>
                <w:color w:val="000000"/>
                <w:szCs w:val="22"/>
              </w:rPr>
              <w:t>, LLC</w:t>
            </w:r>
          </w:p>
        </w:tc>
        <w:tc>
          <w:tcPr>
            <w:tcW w:w="2340" w:type="dxa"/>
            <w:tcBorders>
              <w:top w:val="nil"/>
              <w:left w:val="nil"/>
              <w:bottom w:val="single" w:sz="4" w:space="0" w:color="auto"/>
              <w:right w:val="single" w:sz="4" w:space="0" w:color="auto"/>
            </w:tcBorders>
            <w:shd w:val="clear" w:color="auto" w:fill="auto"/>
            <w:noWrap/>
            <w:hideMark/>
          </w:tcPr>
          <w:p w14:paraId="14D0EB87"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2DE84E1F" w14:textId="77777777" w:rsidR="00A64952" w:rsidRPr="00A64952" w:rsidRDefault="00A64952" w:rsidP="00A64952">
            <w:pPr>
              <w:spacing w:after="0"/>
              <w:rPr>
                <w:rFonts w:ascii="Calibri" w:hAnsi="Calibri" w:cs="Calibri"/>
                <w:color w:val="000000"/>
                <w:szCs w:val="22"/>
              </w:rPr>
            </w:pPr>
            <w:r w:rsidRPr="00A64952">
              <w:rPr>
                <w:rFonts w:ascii="Calibri" w:hAnsi="Calibri" w:cs="Calibri"/>
                <w:color w:val="000000"/>
                <w:szCs w:val="22"/>
              </w:rPr>
              <w:t>Portland</w:t>
            </w:r>
          </w:p>
        </w:tc>
      </w:tr>
      <w:tr w:rsidR="00787CD2" w:rsidRPr="00A64952" w14:paraId="22D9947A" w14:textId="77777777" w:rsidTr="00787CD2">
        <w:trPr>
          <w:trHeight w:val="300"/>
        </w:trPr>
        <w:tc>
          <w:tcPr>
            <w:tcW w:w="917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3DF9165" w14:textId="7CBFCD15" w:rsidR="00787CD2" w:rsidRPr="00A64952" w:rsidRDefault="00787CD2" w:rsidP="00787CD2">
            <w:pPr>
              <w:spacing w:after="0"/>
              <w:rPr>
                <w:rFonts w:ascii="Calibri" w:hAnsi="Calibri" w:cs="Calibri"/>
                <w:color w:val="000000"/>
                <w:szCs w:val="22"/>
              </w:rPr>
            </w:pPr>
            <w:r>
              <w:rPr>
                <w:rFonts w:ascii="Calibri" w:hAnsi="Calibri" w:cs="Calibri"/>
                <w:color w:val="000000"/>
                <w:szCs w:val="22"/>
              </w:rPr>
              <w:t>Continuing Sponsors</w:t>
            </w:r>
          </w:p>
        </w:tc>
      </w:tr>
      <w:tr w:rsidR="00787CD2" w:rsidRPr="00A64952" w14:paraId="2EF17C76"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43E2EA6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Acadia Integrative Medicine</w:t>
            </w:r>
          </w:p>
        </w:tc>
        <w:tc>
          <w:tcPr>
            <w:tcW w:w="2340" w:type="dxa"/>
            <w:tcBorders>
              <w:top w:val="nil"/>
              <w:left w:val="nil"/>
              <w:bottom w:val="single" w:sz="4" w:space="0" w:color="auto"/>
              <w:right w:val="single" w:sz="4" w:space="0" w:color="auto"/>
            </w:tcBorders>
            <w:shd w:val="clear" w:color="auto" w:fill="auto"/>
            <w:noWrap/>
            <w:hideMark/>
          </w:tcPr>
          <w:p w14:paraId="734828D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252D63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Mt. Desert</w:t>
            </w:r>
          </w:p>
        </w:tc>
      </w:tr>
      <w:tr w:rsidR="00787CD2" w:rsidRPr="00A64952" w14:paraId="41896D4B"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01408B5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Advantage Funeral Services</w:t>
            </w:r>
          </w:p>
        </w:tc>
        <w:tc>
          <w:tcPr>
            <w:tcW w:w="2340" w:type="dxa"/>
            <w:tcBorders>
              <w:top w:val="nil"/>
              <w:left w:val="nil"/>
              <w:bottom w:val="single" w:sz="4" w:space="0" w:color="auto"/>
              <w:right w:val="single" w:sz="4" w:space="0" w:color="auto"/>
            </w:tcBorders>
            <w:shd w:val="clear" w:color="auto" w:fill="auto"/>
            <w:noWrap/>
            <w:hideMark/>
          </w:tcPr>
          <w:p w14:paraId="242E659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22FC3BA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Portland</w:t>
            </w:r>
          </w:p>
        </w:tc>
      </w:tr>
      <w:tr w:rsidR="00787CD2" w:rsidRPr="00A64952" w14:paraId="5546BA0F"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50329C7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Alfred Water District</w:t>
            </w:r>
          </w:p>
        </w:tc>
        <w:tc>
          <w:tcPr>
            <w:tcW w:w="2340" w:type="dxa"/>
            <w:tcBorders>
              <w:top w:val="nil"/>
              <w:left w:val="nil"/>
              <w:bottom w:val="single" w:sz="4" w:space="0" w:color="auto"/>
              <w:right w:val="single" w:sz="4" w:space="0" w:color="auto"/>
            </w:tcBorders>
            <w:shd w:val="clear" w:color="auto" w:fill="auto"/>
            <w:noWrap/>
            <w:hideMark/>
          </w:tcPr>
          <w:p w14:paraId="40AA5F72"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City/County Agency</w:t>
            </w:r>
          </w:p>
        </w:tc>
        <w:tc>
          <w:tcPr>
            <w:tcW w:w="2070" w:type="dxa"/>
            <w:tcBorders>
              <w:top w:val="nil"/>
              <w:left w:val="nil"/>
              <w:bottom w:val="single" w:sz="4" w:space="0" w:color="auto"/>
              <w:right w:val="single" w:sz="4" w:space="0" w:color="auto"/>
            </w:tcBorders>
            <w:shd w:val="clear" w:color="auto" w:fill="auto"/>
            <w:noWrap/>
            <w:hideMark/>
          </w:tcPr>
          <w:p w14:paraId="631C71C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Alfred</w:t>
            </w:r>
          </w:p>
        </w:tc>
      </w:tr>
      <w:tr w:rsidR="00787CD2" w:rsidRPr="00A64952" w14:paraId="7961E5BD"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155CC39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Aroostook County Action Program</w:t>
            </w:r>
          </w:p>
        </w:tc>
        <w:tc>
          <w:tcPr>
            <w:tcW w:w="2340" w:type="dxa"/>
            <w:tcBorders>
              <w:top w:val="nil"/>
              <w:left w:val="nil"/>
              <w:bottom w:val="single" w:sz="4" w:space="0" w:color="auto"/>
              <w:right w:val="single" w:sz="4" w:space="0" w:color="auto"/>
            </w:tcBorders>
            <w:shd w:val="clear" w:color="auto" w:fill="auto"/>
            <w:noWrap/>
            <w:hideMark/>
          </w:tcPr>
          <w:p w14:paraId="22C75DA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5560B08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Presque Isle</w:t>
            </w:r>
          </w:p>
        </w:tc>
      </w:tr>
      <w:tr w:rsidR="00787CD2" w:rsidRPr="00A64952" w14:paraId="20835574"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BB77FA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Aroostook Medical Center</w:t>
            </w:r>
          </w:p>
        </w:tc>
        <w:tc>
          <w:tcPr>
            <w:tcW w:w="2340" w:type="dxa"/>
            <w:tcBorders>
              <w:top w:val="nil"/>
              <w:left w:val="nil"/>
              <w:bottom w:val="single" w:sz="4" w:space="0" w:color="auto"/>
              <w:right w:val="single" w:sz="4" w:space="0" w:color="auto"/>
            </w:tcBorders>
            <w:shd w:val="clear" w:color="auto" w:fill="auto"/>
            <w:noWrap/>
            <w:hideMark/>
          </w:tcPr>
          <w:p w14:paraId="09A98E4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48C3F46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 xml:space="preserve">Presque Isle </w:t>
            </w:r>
          </w:p>
        </w:tc>
      </w:tr>
      <w:tr w:rsidR="00787CD2" w:rsidRPr="00A64952" w14:paraId="44D61DFF"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697214A9"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Associated General Contractors of Maine, Inc.</w:t>
            </w:r>
          </w:p>
        </w:tc>
        <w:tc>
          <w:tcPr>
            <w:tcW w:w="2340" w:type="dxa"/>
            <w:tcBorders>
              <w:top w:val="nil"/>
              <w:left w:val="nil"/>
              <w:bottom w:val="single" w:sz="4" w:space="0" w:color="auto"/>
              <w:right w:val="single" w:sz="4" w:space="0" w:color="auto"/>
            </w:tcBorders>
            <w:shd w:val="clear" w:color="auto" w:fill="auto"/>
            <w:noWrap/>
            <w:hideMark/>
          </w:tcPr>
          <w:p w14:paraId="588F893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Intermediary</w:t>
            </w:r>
          </w:p>
        </w:tc>
        <w:tc>
          <w:tcPr>
            <w:tcW w:w="2070" w:type="dxa"/>
            <w:tcBorders>
              <w:top w:val="nil"/>
              <w:left w:val="nil"/>
              <w:bottom w:val="single" w:sz="4" w:space="0" w:color="auto"/>
              <w:right w:val="single" w:sz="4" w:space="0" w:color="auto"/>
            </w:tcBorders>
            <w:shd w:val="clear" w:color="auto" w:fill="auto"/>
            <w:noWrap/>
            <w:hideMark/>
          </w:tcPr>
          <w:p w14:paraId="158FB31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Augusta</w:t>
            </w:r>
          </w:p>
        </w:tc>
      </w:tr>
      <w:tr w:rsidR="00787CD2" w:rsidRPr="00A64952" w14:paraId="5BF20888"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654992A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Autumn Green Funeral Home</w:t>
            </w:r>
          </w:p>
        </w:tc>
        <w:tc>
          <w:tcPr>
            <w:tcW w:w="2340" w:type="dxa"/>
            <w:tcBorders>
              <w:top w:val="nil"/>
              <w:left w:val="nil"/>
              <w:bottom w:val="single" w:sz="4" w:space="0" w:color="auto"/>
              <w:right w:val="single" w:sz="4" w:space="0" w:color="auto"/>
            </w:tcBorders>
            <w:shd w:val="clear" w:color="auto" w:fill="auto"/>
            <w:noWrap/>
            <w:hideMark/>
          </w:tcPr>
          <w:p w14:paraId="528C1AC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63EB7B9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Alfred</w:t>
            </w:r>
          </w:p>
        </w:tc>
      </w:tr>
      <w:tr w:rsidR="00787CD2" w:rsidRPr="00A64952" w14:paraId="77C6D247"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6F3E22B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Basix Automation Integrators</w:t>
            </w:r>
          </w:p>
        </w:tc>
        <w:tc>
          <w:tcPr>
            <w:tcW w:w="2340" w:type="dxa"/>
            <w:tcBorders>
              <w:top w:val="nil"/>
              <w:left w:val="nil"/>
              <w:bottom w:val="single" w:sz="4" w:space="0" w:color="auto"/>
              <w:right w:val="single" w:sz="4" w:space="0" w:color="auto"/>
            </w:tcBorders>
            <w:shd w:val="clear" w:color="auto" w:fill="auto"/>
            <w:noWrap/>
            <w:hideMark/>
          </w:tcPr>
          <w:p w14:paraId="3DC6DA7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10B7D72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Dover</w:t>
            </w:r>
          </w:p>
        </w:tc>
      </w:tr>
      <w:tr w:rsidR="00787CD2" w:rsidRPr="00A64952" w14:paraId="06A874EA"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17DF47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Bath Iron Works</w:t>
            </w:r>
          </w:p>
        </w:tc>
        <w:tc>
          <w:tcPr>
            <w:tcW w:w="2340" w:type="dxa"/>
            <w:tcBorders>
              <w:top w:val="nil"/>
              <w:left w:val="nil"/>
              <w:bottom w:val="single" w:sz="4" w:space="0" w:color="auto"/>
              <w:right w:val="single" w:sz="4" w:space="0" w:color="auto"/>
            </w:tcBorders>
            <w:shd w:val="clear" w:color="auto" w:fill="auto"/>
            <w:noWrap/>
            <w:hideMark/>
          </w:tcPr>
          <w:p w14:paraId="78175642"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2551F8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 xml:space="preserve">Bath </w:t>
            </w:r>
          </w:p>
        </w:tc>
      </w:tr>
      <w:tr w:rsidR="00787CD2" w:rsidRPr="00A64952" w14:paraId="7E8F3BDD"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0799DED2"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Black Funeral Home</w:t>
            </w:r>
          </w:p>
        </w:tc>
        <w:tc>
          <w:tcPr>
            <w:tcW w:w="2340" w:type="dxa"/>
            <w:tcBorders>
              <w:top w:val="nil"/>
              <w:left w:val="nil"/>
              <w:bottom w:val="single" w:sz="4" w:space="0" w:color="auto"/>
              <w:right w:val="single" w:sz="4" w:space="0" w:color="auto"/>
            </w:tcBorders>
            <w:shd w:val="clear" w:color="auto" w:fill="auto"/>
            <w:noWrap/>
            <w:hideMark/>
          </w:tcPr>
          <w:p w14:paraId="3505DF6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D58465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Springvale</w:t>
            </w:r>
          </w:p>
        </w:tc>
      </w:tr>
      <w:tr w:rsidR="00787CD2" w:rsidRPr="00A64952" w14:paraId="1BF5346E"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57F87955" w14:textId="77777777" w:rsidR="00787CD2" w:rsidRPr="00A64952" w:rsidRDefault="00787CD2" w:rsidP="00787CD2">
            <w:pPr>
              <w:spacing w:after="0"/>
              <w:rPr>
                <w:rFonts w:ascii="Calibri" w:hAnsi="Calibri" w:cs="Calibri"/>
                <w:color w:val="000000"/>
                <w:szCs w:val="22"/>
              </w:rPr>
            </w:pPr>
            <w:proofErr w:type="spellStart"/>
            <w:r w:rsidRPr="00A64952">
              <w:rPr>
                <w:rFonts w:ascii="Calibri" w:hAnsi="Calibri" w:cs="Calibri"/>
                <w:color w:val="000000"/>
                <w:szCs w:val="22"/>
              </w:rPr>
              <w:t>Blaiklock</w:t>
            </w:r>
            <w:proofErr w:type="spellEnd"/>
            <w:r w:rsidRPr="00A64952">
              <w:rPr>
                <w:rFonts w:ascii="Calibri" w:hAnsi="Calibri" w:cs="Calibri"/>
                <w:color w:val="000000"/>
                <w:szCs w:val="22"/>
              </w:rPr>
              <w:t xml:space="preserve"> Carpentry, Inc.</w:t>
            </w:r>
          </w:p>
        </w:tc>
        <w:tc>
          <w:tcPr>
            <w:tcW w:w="2340" w:type="dxa"/>
            <w:tcBorders>
              <w:top w:val="nil"/>
              <w:left w:val="nil"/>
              <w:bottom w:val="single" w:sz="4" w:space="0" w:color="auto"/>
              <w:right w:val="single" w:sz="4" w:space="0" w:color="auto"/>
            </w:tcBorders>
            <w:shd w:val="clear" w:color="auto" w:fill="auto"/>
            <w:noWrap/>
            <w:hideMark/>
          </w:tcPr>
          <w:p w14:paraId="72538905"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09BC682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Woolwich</w:t>
            </w:r>
          </w:p>
        </w:tc>
      </w:tr>
      <w:tr w:rsidR="00787CD2" w:rsidRPr="00A64952" w14:paraId="2C6FD665"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8E92EA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Boston Ocular Prosthetics, Inc.</w:t>
            </w:r>
          </w:p>
        </w:tc>
        <w:tc>
          <w:tcPr>
            <w:tcW w:w="2340" w:type="dxa"/>
            <w:tcBorders>
              <w:top w:val="nil"/>
              <w:left w:val="nil"/>
              <w:bottom w:val="single" w:sz="4" w:space="0" w:color="auto"/>
              <w:right w:val="single" w:sz="4" w:space="0" w:color="auto"/>
            </w:tcBorders>
            <w:shd w:val="clear" w:color="auto" w:fill="auto"/>
            <w:noWrap/>
            <w:hideMark/>
          </w:tcPr>
          <w:p w14:paraId="14AEF26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1696A62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Jackson</w:t>
            </w:r>
          </w:p>
        </w:tc>
      </w:tr>
      <w:tr w:rsidR="00787CD2" w:rsidRPr="00A64952" w14:paraId="394888AE"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5980A014"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Boyne Resorts</w:t>
            </w:r>
          </w:p>
        </w:tc>
        <w:tc>
          <w:tcPr>
            <w:tcW w:w="2340" w:type="dxa"/>
            <w:tcBorders>
              <w:top w:val="nil"/>
              <w:left w:val="nil"/>
              <w:bottom w:val="single" w:sz="4" w:space="0" w:color="auto"/>
              <w:right w:val="single" w:sz="4" w:space="0" w:color="auto"/>
            </w:tcBorders>
            <w:shd w:val="clear" w:color="auto" w:fill="auto"/>
            <w:noWrap/>
            <w:hideMark/>
          </w:tcPr>
          <w:p w14:paraId="368A12BB" w14:textId="05F474F6" w:rsidR="00787CD2" w:rsidRPr="00A64952" w:rsidRDefault="00787CD2" w:rsidP="00787CD2">
            <w:pPr>
              <w:spacing w:after="0"/>
              <w:rPr>
                <w:rFonts w:ascii="Calibri" w:hAnsi="Calibri" w:cs="Calibri"/>
                <w:color w:val="000000"/>
                <w:szCs w:val="22"/>
              </w:rPr>
            </w:pPr>
            <w:r>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69FD6640" w14:textId="77777777" w:rsidR="00787CD2" w:rsidRPr="00A64952" w:rsidRDefault="00787CD2" w:rsidP="00787CD2">
            <w:pPr>
              <w:spacing w:after="0"/>
              <w:rPr>
                <w:rFonts w:ascii="Calibri" w:hAnsi="Calibri" w:cs="Calibri"/>
                <w:color w:val="000000"/>
                <w:szCs w:val="22"/>
              </w:rPr>
            </w:pPr>
            <w:proofErr w:type="spellStart"/>
            <w:r w:rsidRPr="00A64952">
              <w:rPr>
                <w:rFonts w:ascii="Calibri" w:hAnsi="Calibri" w:cs="Calibri"/>
                <w:color w:val="000000"/>
                <w:szCs w:val="22"/>
              </w:rPr>
              <w:t>Newry</w:t>
            </w:r>
            <w:proofErr w:type="spellEnd"/>
          </w:p>
        </w:tc>
      </w:tr>
      <w:tr w:rsidR="00787CD2" w:rsidRPr="00A64952" w14:paraId="767200B4"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EB0567A" w14:textId="77777777" w:rsidR="00787CD2" w:rsidRPr="00A64952" w:rsidRDefault="00787CD2" w:rsidP="00787CD2">
            <w:pPr>
              <w:spacing w:after="0"/>
              <w:rPr>
                <w:rFonts w:ascii="Calibri" w:hAnsi="Calibri" w:cs="Calibri"/>
                <w:color w:val="000000"/>
                <w:szCs w:val="22"/>
              </w:rPr>
            </w:pPr>
            <w:proofErr w:type="spellStart"/>
            <w:r w:rsidRPr="00A64952">
              <w:rPr>
                <w:rFonts w:ascii="Calibri" w:hAnsi="Calibri" w:cs="Calibri"/>
                <w:color w:val="000000"/>
                <w:szCs w:val="22"/>
              </w:rPr>
              <w:t>Bragdon</w:t>
            </w:r>
            <w:proofErr w:type="spellEnd"/>
            <w:r w:rsidRPr="00A64952">
              <w:rPr>
                <w:rFonts w:ascii="Calibri" w:hAnsi="Calibri" w:cs="Calibri"/>
                <w:color w:val="000000"/>
                <w:szCs w:val="22"/>
              </w:rPr>
              <w:t>-Kelly Funeral Home</w:t>
            </w:r>
          </w:p>
        </w:tc>
        <w:tc>
          <w:tcPr>
            <w:tcW w:w="2340" w:type="dxa"/>
            <w:tcBorders>
              <w:top w:val="nil"/>
              <w:left w:val="nil"/>
              <w:bottom w:val="single" w:sz="4" w:space="0" w:color="auto"/>
              <w:right w:val="single" w:sz="4" w:space="0" w:color="auto"/>
            </w:tcBorders>
            <w:shd w:val="clear" w:color="auto" w:fill="auto"/>
            <w:noWrap/>
            <w:hideMark/>
          </w:tcPr>
          <w:p w14:paraId="3DF242F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11FEC902"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Ellsworth</w:t>
            </w:r>
          </w:p>
        </w:tc>
      </w:tr>
      <w:tr w:rsidR="00787CD2" w:rsidRPr="00A64952" w14:paraId="22DCD3CB"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0E91F55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Bridgton Veterinary Hospital</w:t>
            </w:r>
          </w:p>
        </w:tc>
        <w:tc>
          <w:tcPr>
            <w:tcW w:w="2340" w:type="dxa"/>
            <w:tcBorders>
              <w:top w:val="nil"/>
              <w:left w:val="nil"/>
              <w:bottom w:val="single" w:sz="4" w:space="0" w:color="auto"/>
              <w:right w:val="single" w:sz="4" w:space="0" w:color="auto"/>
            </w:tcBorders>
            <w:shd w:val="clear" w:color="auto" w:fill="auto"/>
            <w:noWrap/>
            <w:hideMark/>
          </w:tcPr>
          <w:p w14:paraId="107D356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2E76E93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Bridgton</w:t>
            </w:r>
          </w:p>
        </w:tc>
      </w:tr>
      <w:tr w:rsidR="00787CD2" w:rsidRPr="00A64952" w14:paraId="7B9B8E90"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0CB5E82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Brookings-Smith Funeral Home</w:t>
            </w:r>
          </w:p>
        </w:tc>
        <w:tc>
          <w:tcPr>
            <w:tcW w:w="2340" w:type="dxa"/>
            <w:tcBorders>
              <w:top w:val="nil"/>
              <w:left w:val="nil"/>
              <w:bottom w:val="single" w:sz="4" w:space="0" w:color="auto"/>
              <w:right w:val="single" w:sz="4" w:space="0" w:color="auto"/>
            </w:tcBorders>
            <w:shd w:val="clear" w:color="auto" w:fill="auto"/>
            <w:noWrap/>
            <w:hideMark/>
          </w:tcPr>
          <w:p w14:paraId="39986FC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2805A51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Bangor</w:t>
            </w:r>
          </w:p>
        </w:tc>
      </w:tr>
      <w:tr w:rsidR="00787CD2" w:rsidRPr="00A64952" w14:paraId="0D420567"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19B92C64"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lastRenderedPageBreak/>
              <w:t>Burpee, Carpenter &amp; Hutchins Funeral Home</w:t>
            </w:r>
          </w:p>
        </w:tc>
        <w:tc>
          <w:tcPr>
            <w:tcW w:w="2340" w:type="dxa"/>
            <w:tcBorders>
              <w:top w:val="nil"/>
              <w:left w:val="nil"/>
              <w:bottom w:val="single" w:sz="4" w:space="0" w:color="auto"/>
              <w:right w:val="single" w:sz="4" w:space="0" w:color="auto"/>
            </w:tcBorders>
            <w:shd w:val="clear" w:color="auto" w:fill="auto"/>
            <w:noWrap/>
            <w:hideMark/>
          </w:tcPr>
          <w:p w14:paraId="6FE8B864"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4DF6B9C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Rockland</w:t>
            </w:r>
          </w:p>
        </w:tc>
      </w:tr>
      <w:tr w:rsidR="00787CD2" w:rsidRPr="00A64952" w14:paraId="6208F80D"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8D5E86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Casco Bay Electric, LLC</w:t>
            </w:r>
          </w:p>
        </w:tc>
        <w:tc>
          <w:tcPr>
            <w:tcW w:w="2340" w:type="dxa"/>
            <w:tcBorders>
              <w:top w:val="nil"/>
              <w:left w:val="nil"/>
              <w:bottom w:val="single" w:sz="4" w:space="0" w:color="auto"/>
              <w:right w:val="single" w:sz="4" w:space="0" w:color="auto"/>
            </w:tcBorders>
            <w:shd w:val="clear" w:color="auto" w:fill="auto"/>
            <w:noWrap/>
            <w:hideMark/>
          </w:tcPr>
          <w:p w14:paraId="01429DA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73A6D36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Portland</w:t>
            </w:r>
          </w:p>
        </w:tc>
      </w:tr>
      <w:tr w:rsidR="00787CD2" w:rsidRPr="00A64952" w14:paraId="4C171062"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0D20E3D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Casella Resource Solutions</w:t>
            </w:r>
          </w:p>
        </w:tc>
        <w:tc>
          <w:tcPr>
            <w:tcW w:w="2340" w:type="dxa"/>
            <w:tcBorders>
              <w:top w:val="nil"/>
              <w:left w:val="nil"/>
              <w:bottom w:val="single" w:sz="4" w:space="0" w:color="auto"/>
              <w:right w:val="single" w:sz="4" w:space="0" w:color="auto"/>
            </w:tcBorders>
            <w:shd w:val="clear" w:color="auto" w:fill="auto"/>
            <w:noWrap/>
            <w:hideMark/>
          </w:tcPr>
          <w:p w14:paraId="41D07B4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76162F0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Saco</w:t>
            </w:r>
          </w:p>
        </w:tc>
      </w:tr>
      <w:tr w:rsidR="00787CD2" w:rsidRPr="00A64952" w14:paraId="04273C66"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BDC6EB9"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Central Maine Motors Auto Group</w:t>
            </w:r>
          </w:p>
        </w:tc>
        <w:tc>
          <w:tcPr>
            <w:tcW w:w="2340" w:type="dxa"/>
            <w:tcBorders>
              <w:top w:val="nil"/>
              <w:left w:val="nil"/>
              <w:bottom w:val="single" w:sz="4" w:space="0" w:color="auto"/>
              <w:right w:val="single" w:sz="4" w:space="0" w:color="auto"/>
            </w:tcBorders>
            <w:shd w:val="clear" w:color="auto" w:fill="auto"/>
            <w:noWrap/>
            <w:hideMark/>
          </w:tcPr>
          <w:p w14:paraId="429070F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A4BAC8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Waterville</w:t>
            </w:r>
          </w:p>
        </w:tc>
      </w:tr>
      <w:tr w:rsidR="00787CD2" w:rsidRPr="00A64952" w14:paraId="0986F895"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7044B7B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Cianbro</w:t>
            </w:r>
          </w:p>
        </w:tc>
        <w:tc>
          <w:tcPr>
            <w:tcW w:w="2340" w:type="dxa"/>
            <w:tcBorders>
              <w:top w:val="nil"/>
              <w:left w:val="nil"/>
              <w:bottom w:val="single" w:sz="4" w:space="0" w:color="auto"/>
              <w:right w:val="single" w:sz="4" w:space="0" w:color="auto"/>
            </w:tcBorders>
            <w:shd w:val="clear" w:color="auto" w:fill="auto"/>
            <w:noWrap/>
            <w:hideMark/>
          </w:tcPr>
          <w:p w14:paraId="1749F80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0BBDC04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Pittsfield</w:t>
            </w:r>
          </w:p>
        </w:tc>
      </w:tr>
      <w:tr w:rsidR="00787CD2" w:rsidRPr="00A64952" w14:paraId="388BCF9A"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19FB1ED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Clover Manor, Inc.</w:t>
            </w:r>
          </w:p>
        </w:tc>
        <w:tc>
          <w:tcPr>
            <w:tcW w:w="2340" w:type="dxa"/>
            <w:tcBorders>
              <w:top w:val="nil"/>
              <w:left w:val="nil"/>
              <w:bottom w:val="single" w:sz="4" w:space="0" w:color="auto"/>
              <w:right w:val="single" w:sz="4" w:space="0" w:color="auto"/>
            </w:tcBorders>
            <w:shd w:val="clear" w:color="auto" w:fill="auto"/>
            <w:noWrap/>
            <w:hideMark/>
          </w:tcPr>
          <w:p w14:paraId="51DB904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6F3AA9A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Auburn</w:t>
            </w:r>
          </w:p>
        </w:tc>
      </w:tr>
      <w:tr w:rsidR="00787CD2" w:rsidRPr="00A64952" w14:paraId="32C6794C"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66A80FB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Cote Funeral Home</w:t>
            </w:r>
          </w:p>
        </w:tc>
        <w:tc>
          <w:tcPr>
            <w:tcW w:w="2340" w:type="dxa"/>
            <w:tcBorders>
              <w:top w:val="nil"/>
              <w:left w:val="nil"/>
              <w:bottom w:val="single" w:sz="4" w:space="0" w:color="auto"/>
              <w:right w:val="single" w:sz="4" w:space="0" w:color="auto"/>
            </w:tcBorders>
            <w:shd w:val="clear" w:color="auto" w:fill="auto"/>
            <w:noWrap/>
            <w:hideMark/>
          </w:tcPr>
          <w:p w14:paraId="586F2E2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C4B609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Saco</w:t>
            </w:r>
          </w:p>
        </w:tc>
      </w:tr>
      <w:tr w:rsidR="00787CD2" w:rsidRPr="00A64952" w14:paraId="6362F96D"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032821A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C-Prime Valuation Group, LLC</w:t>
            </w:r>
          </w:p>
        </w:tc>
        <w:tc>
          <w:tcPr>
            <w:tcW w:w="2340" w:type="dxa"/>
            <w:tcBorders>
              <w:top w:val="nil"/>
              <w:left w:val="nil"/>
              <w:bottom w:val="single" w:sz="4" w:space="0" w:color="auto"/>
              <w:right w:val="single" w:sz="4" w:space="0" w:color="auto"/>
            </w:tcBorders>
            <w:shd w:val="clear" w:color="auto" w:fill="auto"/>
            <w:noWrap/>
            <w:hideMark/>
          </w:tcPr>
          <w:p w14:paraId="35A0546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62D368A9"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Freeport</w:t>
            </w:r>
          </w:p>
        </w:tc>
      </w:tr>
      <w:tr w:rsidR="00787CD2" w:rsidRPr="00A64952" w14:paraId="6D78C558"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6707C939"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 xml:space="preserve">Dan and Scott's Funeral Services </w:t>
            </w:r>
          </w:p>
        </w:tc>
        <w:tc>
          <w:tcPr>
            <w:tcW w:w="2340" w:type="dxa"/>
            <w:tcBorders>
              <w:top w:val="nil"/>
              <w:left w:val="nil"/>
              <w:bottom w:val="single" w:sz="4" w:space="0" w:color="auto"/>
              <w:right w:val="single" w:sz="4" w:space="0" w:color="auto"/>
            </w:tcBorders>
            <w:shd w:val="clear" w:color="auto" w:fill="auto"/>
            <w:noWrap/>
            <w:hideMark/>
          </w:tcPr>
          <w:p w14:paraId="30BF8ED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FD8712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Farmington</w:t>
            </w:r>
          </w:p>
        </w:tc>
      </w:tr>
      <w:tr w:rsidR="00787CD2" w:rsidRPr="00A64952" w14:paraId="24ECB7C5"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4D37B05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David E Desmond Funeral Services</w:t>
            </w:r>
          </w:p>
        </w:tc>
        <w:tc>
          <w:tcPr>
            <w:tcW w:w="2340" w:type="dxa"/>
            <w:tcBorders>
              <w:top w:val="nil"/>
              <w:left w:val="nil"/>
              <w:bottom w:val="single" w:sz="4" w:space="0" w:color="auto"/>
              <w:right w:val="single" w:sz="4" w:space="0" w:color="auto"/>
            </w:tcBorders>
            <w:shd w:val="clear" w:color="auto" w:fill="auto"/>
            <w:noWrap/>
            <w:hideMark/>
          </w:tcPr>
          <w:p w14:paraId="6C73C3E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02F62C4"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Bath</w:t>
            </w:r>
          </w:p>
        </w:tc>
      </w:tr>
      <w:tr w:rsidR="00787CD2" w:rsidRPr="00A64952" w14:paraId="10C3CD5E"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852CDB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Day's Jewelers</w:t>
            </w:r>
          </w:p>
        </w:tc>
        <w:tc>
          <w:tcPr>
            <w:tcW w:w="2340" w:type="dxa"/>
            <w:tcBorders>
              <w:top w:val="nil"/>
              <w:left w:val="nil"/>
              <w:bottom w:val="single" w:sz="4" w:space="0" w:color="auto"/>
              <w:right w:val="single" w:sz="4" w:space="0" w:color="auto"/>
            </w:tcBorders>
            <w:shd w:val="clear" w:color="auto" w:fill="auto"/>
            <w:noWrap/>
            <w:hideMark/>
          </w:tcPr>
          <w:p w14:paraId="0BABCF5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593CE902"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Waterville</w:t>
            </w:r>
          </w:p>
        </w:tc>
      </w:tr>
      <w:tr w:rsidR="00787CD2" w:rsidRPr="00A64952" w14:paraId="08C907F0"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42AA483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Dennett-Craig &amp; Pate Funeral Home</w:t>
            </w:r>
          </w:p>
        </w:tc>
        <w:tc>
          <w:tcPr>
            <w:tcW w:w="2340" w:type="dxa"/>
            <w:tcBorders>
              <w:top w:val="nil"/>
              <w:left w:val="nil"/>
              <w:bottom w:val="single" w:sz="4" w:space="0" w:color="auto"/>
              <w:right w:val="single" w:sz="4" w:space="0" w:color="auto"/>
            </w:tcBorders>
            <w:shd w:val="clear" w:color="auto" w:fill="auto"/>
            <w:noWrap/>
            <w:hideMark/>
          </w:tcPr>
          <w:p w14:paraId="19A25C1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04B4024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Saco</w:t>
            </w:r>
          </w:p>
        </w:tc>
      </w:tr>
      <w:tr w:rsidR="00787CD2" w:rsidRPr="00A64952" w14:paraId="4A0EADC3"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3422C0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 xml:space="preserve">Eastern Fire Protection </w:t>
            </w:r>
          </w:p>
        </w:tc>
        <w:tc>
          <w:tcPr>
            <w:tcW w:w="2340" w:type="dxa"/>
            <w:tcBorders>
              <w:top w:val="nil"/>
              <w:left w:val="nil"/>
              <w:bottom w:val="single" w:sz="4" w:space="0" w:color="auto"/>
              <w:right w:val="single" w:sz="4" w:space="0" w:color="auto"/>
            </w:tcBorders>
            <w:shd w:val="clear" w:color="auto" w:fill="auto"/>
            <w:noWrap/>
            <w:hideMark/>
          </w:tcPr>
          <w:p w14:paraId="3C9EBD1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0C9D575"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Auburn</w:t>
            </w:r>
          </w:p>
        </w:tc>
      </w:tr>
      <w:tr w:rsidR="00787CD2" w:rsidRPr="00A64952" w14:paraId="6907E745"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02CFDE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Everett J Prescott, Inc.</w:t>
            </w:r>
          </w:p>
        </w:tc>
        <w:tc>
          <w:tcPr>
            <w:tcW w:w="2340" w:type="dxa"/>
            <w:tcBorders>
              <w:top w:val="nil"/>
              <w:left w:val="nil"/>
              <w:bottom w:val="single" w:sz="4" w:space="0" w:color="auto"/>
              <w:right w:val="single" w:sz="4" w:space="0" w:color="auto"/>
            </w:tcBorders>
            <w:shd w:val="clear" w:color="auto" w:fill="auto"/>
            <w:noWrap/>
            <w:hideMark/>
          </w:tcPr>
          <w:p w14:paraId="4914C475"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CC191E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Gardiner</w:t>
            </w:r>
          </w:p>
        </w:tc>
      </w:tr>
      <w:tr w:rsidR="00787CD2" w:rsidRPr="00A64952" w14:paraId="1F3E38DE"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6F40286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Fortin Group Funeral Home</w:t>
            </w:r>
          </w:p>
        </w:tc>
        <w:tc>
          <w:tcPr>
            <w:tcW w:w="2340" w:type="dxa"/>
            <w:tcBorders>
              <w:top w:val="nil"/>
              <w:left w:val="nil"/>
              <w:bottom w:val="single" w:sz="4" w:space="0" w:color="auto"/>
              <w:right w:val="single" w:sz="4" w:space="0" w:color="auto"/>
            </w:tcBorders>
            <w:shd w:val="clear" w:color="auto" w:fill="auto"/>
            <w:noWrap/>
            <w:hideMark/>
          </w:tcPr>
          <w:p w14:paraId="0B5B6F5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4DCBD1D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Lewiston</w:t>
            </w:r>
          </w:p>
        </w:tc>
      </w:tr>
      <w:tr w:rsidR="00787CD2" w:rsidRPr="00A64952" w14:paraId="1E6F2081"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118579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Gallant Funeral Home</w:t>
            </w:r>
          </w:p>
        </w:tc>
        <w:tc>
          <w:tcPr>
            <w:tcW w:w="2340" w:type="dxa"/>
            <w:tcBorders>
              <w:top w:val="nil"/>
              <w:left w:val="nil"/>
              <w:bottom w:val="single" w:sz="4" w:space="0" w:color="auto"/>
              <w:right w:val="single" w:sz="4" w:space="0" w:color="auto"/>
            </w:tcBorders>
            <w:shd w:val="clear" w:color="auto" w:fill="auto"/>
            <w:noWrap/>
            <w:hideMark/>
          </w:tcPr>
          <w:p w14:paraId="0DE6205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5074731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Waterville</w:t>
            </w:r>
          </w:p>
        </w:tc>
      </w:tr>
      <w:tr w:rsidR="00787CD2" w:rsidRPr="00A64952" w14:paraId="63C82C57"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83EB9B9"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Gorham Healthcare, Inc.</w:t>
            </w:r>
          </w:p>
        </w:tc>
        <w:tc>
          <w:tcPr>
            <w:tcW w:w="2340" w:type="dxa"/>
            <w:tcBorders>
              <w:top w:val="nil"/>
              <w:left w:val="nil"/>
              <w:bottom w:val="single" w:sz="4" w:space="0" w:color="auto"/>
              <w:right w:val="single" w:sz="4" w:space="0" w:color="auto"/>
            </w:tcBorders>
            <w:shd w:val="clear" w:color="auto" w:fill="auto"/>
            <w:noWrap/>
            <w:hideMark/>
          </w:tcPr>
          <w:p w14:paraId="0967C54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6D07EAD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Gorham</w:t>
            </w:r>
          </w:p>
        </w:tc>
      </w:tr>
      <w:tr w:rsidR="00787CD2" w:rsidRPr="00A64952" w14:paraId="1DBB8BB4"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1159EC56" w14:textId="77777777" w:rsidR="00787CD2" w:rsidRPr="00A64952" w:rsidRDefault="00787CD2" w:rsidP="00787CD2">
            <w:pPr>
              <w:spacing w:after="0"/>
              <w:rPr>
                <w:rFonts w:ascii="Calibri" w:hAnsi="Calibri" w:cs="Calibri"/>
                <w:color w:val="000000"/>
                <w:szCs w:val="22"/>
              </w:rPr>
            </w:pPr>
            <w:proofErr w:type="spellStart"/>
            <w:r w:rsidRPr="00A64952">
              <w:rPr>
                <w:rFonts w:ascii="Calibri" w:hAnsi="Calibri" w:cs="Calibri"/>
                <w:color w:val="000000"/>
                <w:szCs w:val="22"/>
              </w:rPr>
              <w:t>Hairbuilders</w:t>
            </w:r>
            <w:proofErr w:type="spellEnd"/>
          </w:p>
        </w:tc>
        <w:tc>
          <w:tcPr>
            <w:tcW w:w="2340" w:type="dxa"/>
            <w:tcBorders>
              <w:top w:val="nil"/>
              <w:left w:val="nil"/>
              <w:bottom w:val="single" w:sz="4" w:space="0" w:color="auto"/>
              <w:right w:val="single" w:sz="4" w:space="0" w:color="auto"/>
            </w:tcBorders>
            <w:shd w:val="clear" w:color="auto" w:fill="auto"/>
            <w:noWrap/>
            <w:hideMark/>
          </w:tcPr>
          <w:p w14:paraId="41CC53D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56B94C93" w14:textId="6993A18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North Vassalboro</w:t>
            </w:r>
          </w:p>
        </w:tc>
      </w:tr>
      <w:tr w:rsidR="00787CD2" w:rsidRPr="00A64952" w14:paraId="6BCBDE87"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EEB4C3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Hall Funeral Homes</w:t>
            </w:r>
          </w:p>
        </w:tc>
        <w:tc>
          <w:tcPr>
            <w:tcW w:w="2340" w:type="dxa"/>
            <w:tcBorders>
              <w:top w:val="nil"/>
              <w:left w:val="nil"/>
              <w:bottom w:val="single" w:sz="4" w:space="0" w:color="auto"/>
              <w:right w:val="single" w:sz="4" w:space="0" w:color="auto"/>
            </w:tcBorders>
            <w:shd w:val="clear" w:color="auto" w:fill="auto"/>
            <w:noWrap/>
            <w:hideMark/>
          </w:tcPr>
          <w:p w14:paraId="63D87D7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035194F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Waldoboro</w:t>
            </w:r>
          </w:p>
        </w:tc>
      </w:tr>
      <w:tr w:rsidR="00787CD2" w:rsidRPr="00A64952" w14:paraId="7BA913D4"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0724E05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Hobbs Funeral Home</w:t>
            </w:r>
          </w:p>
        </w:tc>
        <w:tc>
          <w:tcPr>
            <w:tcW w:w="2340" w:type="dxa"/>
            <w:tcBorders>
              <w:top w:val="nil"/>
              <w:left w:val="nil"/>
              <w:bottom w:val="single" w:sz="4" w:space="0" w:color="auto"/>
              <w:right w:val="single" w:sz="4" w:space="0" w:color="auto"/>
            </w:tcBorders>
            <w:shd w:val="clear" w:color="auto" w:fill="auto"/>
            <w:noWrap/>
            <w:hideMark/>
          </w:tcPr>
          <w:p w14:paraId="2CBF981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4D3B6BF2"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South Portland</w:t>
            </w:r>
          </w:p>
        </w:tc>
      </w:tr>
      <w:tr w:rsidR="00787CD2" w:rsidRPr="00A64952" w14:paraId="79AC40B1"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06AA1F4"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Hope Memorial Chapel</w:t>
            </w:r>
          </w:p>
        </w:tc>
        <w:tc>
          <w:tcPr>
            <w:tcW w:w="2340" w:type="dxa"/>
            <w:tcBorders>
              <w:top w:val="nil"/>
              <w:left w:val="nil"/>
              <w:bottom w:val="single" w:sz="4" w:space="0" w:color="auto"/>
              <w:right w:val="single" w:sz="4" w:space="0" w:color="auto"/>
            </w:tcBorders>
            <w:shd w:val="clear" w:color="auto" w:fill="auto"/>
            <w:noWrap/>
            <w:hideMark/>
          </w:tcPr>
          <w:p w14:paraId="35D3E3E2"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1CDA319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Biddeford</w:t>
            </w:r>
          </w:p>
        </w:tc>
      </w:tr>
      <w:tr w:rsidR="00787CD2" w:rsidRPr="00A64952" w14:paraId="4C9B8BD8" w14:textId="77777777" w:rsidTr="00787CD2">
        <w:trPr>
          <w:trHeight w:val="50"/>
        </w:trPr>
        <w:tc>
          <w:tcPr>
            <w:tcW w:w="4765" w:type="dxa"/>
            <w:tcBorders>
              <w:top w:val="nil"/>
              <w:left w:val="single" w:sz="4" w:space="0" w:color="auto"/>
              <w:bottom w:val="single" w:sz="4" w:space="0" w:color="auto"/>
              <w:right w:val="single" w:sz="4" w:space="0" w:color="auto"/>
            </w:tcBorders>
            <w:shd w:val="clear" w:color="auto" w:fill="auto"/>
            <w:noWrap/>
            <w:hideMark/>
          </w:tcPr>
          <w:p w14:paraId="603ACF45" w14:textId="77777777" w:rsidR="00787CD2" w:rsidRPr="00A64952" w:rsidRDefault="00787CD2" w:rsidP="00787CD2">
            <w:pPr>
              <w:spacing w:after="0"/>
              <w:rPr>
                <w:rFonts w:ascii="Calibri" w:hAnsi="Calibri" w:cs="Calibri"/>
                <w:color w:val="000000"/>
                <w:szCs w:val="22"/>
              </w:rPr>
            </w:pPr>
            <w:proofErr w:type="spellStart"/>
            <w:r w:rsidRPr="00A64952">
              <w:rPr>
                <w:rFonts w:ascii="Calibri" w:hAnsi="Calibri" w:cs="Calibri"/>
                <w:color w:val="000000"/>
                <w:szCs w:val="22"/>
              </w:rPr>
              <w:t>HospitalityMaine</w:t>
            </w:r>
            <w:proofErr w:type="spellEnd"/>
          </w:p>
        </w:tc>
        <w:tc>
          <w:tcPr>
            <w:tcW w:w="2340" w:type="dxa"/>
            <w:tcBorders>
              <w:top w:val="nil"/>
              <w:left w:val="nil"/>
              <w:bottom w:val="single" w:sz="4" w:space="0" w:color="auto"/>
              <w:right w:val="single" w:sz="4" w:space="0" w:color="auto"/>
            </w:tcBorders>
            <w:shd w:val="clear" w:color="auto" w:fill="auto"/>
            <w:noWrap/>
            <w:hideMark/>
          </w:tcPr>
          <w:p w14:paraId="4B2E656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Intermediary</w:t>
            </w:r>
          </w:p>
        </w:tc>
        <w:tc>
          <w:tcPr>
            <w:tcW w:w="2070" w:type="dxa"/>
            <w:tcBorders>
              <w:top w:val="nil"/>
              <w:left w:val="nil"/>
              <w:bottom w:val="single" w:sz="4" w:space="0" w:color="auto"/>
              <w:right w:val="single" w:sz="4" w:space="0" w:color="auto"/>
            </w:tcBorders>
            <w:shd w:val="clear" w:color="auto" w:fill="auto"/>
            <w:noWrap/>
            <w:hideMark/>
          </w:tcPr>
          <w:p w14:paraId="4DF50A5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Augusta</w:t>
            </w:r>
          </w:p>
        </w:tc>
      </w:tr>
      <w:tr w:rsidR="00787CD2" w:rsidRPr="00A64952" w14:paraId="19AE4CFE"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0650B33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IBEW1253, Augusta Electrical JATC</w:t>
            </w:r>
          </w:p>
        </w:tc>
        <w:tc>
          <w:tcPr>
            <w:tcW w:w="2340" w:type="dxa"/>
            <w:tcBorders>
              <w:top w:val="nil"/>
              <w:left w:val="nil"/>
              <w:bottom w:val="single" w:sz="4" w:space="0" w:color="auto"/>
              <w:right w:val="single" w:sz="4" w:space="0" w:color="auto"/>
            </w:tcBorders>
            <w:shd w:val="clear" w:color="auto" w:fill="auto"/>
            <w:noWrap/>
            <w:hideMark/>
          </w:tcPr>
          <w:p w14:paraId="60F70A7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Union/Labor</w:t>
            </w:r>
          </w:p>
        </w:tc>
        <w:tc>
          <w:tcPr>
            <w:tcW w:w="2070" w:type="dxa"/>
            <w:tcBorders>
              <w:top w:val="nil"/>
              <w:left w:val="nil"/>
              <w:bottom w:val="single" w:sz="4" w:space="0" w:color="auto"/>
              <w:right w:val="single" w:sz="4" w:space="0" w:color="auto"/>
            </w:tcBorders>
            <w:shd w:val="clear" w:color="auto" w:fill="auto"/>
            <w:noWrap/>
            <w:hideMark/>
          </w:tcPr>
          <w:p w14:paraId="005A0CE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Fairfield</w:t>
            </w:r>
          </w:p>
        </w:tc>
      </w:tr>
      <w:tr w:rsidR="00787CD2" w:rsidRPr="00A64952" w14:paraId="0E80F99F"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4ECC79E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IBEW567, Portland Electrical JATC</w:t>
            </w:r>
          </w:p>
        </w:tc>
        <w:tc>
          <w:tcPr>
            <w:tcW w:w="2340" w:type="dxa"/>
            <w:tcBorders>
              <w:top w:val="nil"/>
              <w:left w:val="nil"/>
              <w:bottom w:val="single" w:sz="4" w:space="0" w:color="auto"/>
              <w:right w:val="single" w:sz="4" w:space="0" w:color="auto"/>
            </w:tcBorders>
            <w:shd w:val="clear" w:color="auto" w:fill="auto"/>
            <w:noWrap/>
            <w:hideMark/>
          </w:tcPr>
          <w:p w14:paraId="156D5BA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Union/Labor</w:t>
            </w:r>
          </w:p>
        </w:tc>
        <w:tc>
          <w:tcPr>
            <w:tcW w:w="2070" w:type="dxa"/>
            <w:tcBorders>
              <w:top w:val="nil"/>
              <w:left w:val="nil"/>
              <w:bottom w:val="single" w:sz="4" w:space="0" w:color="auto"/>
              <w:right w:val="single" w:sz="4" w:space="0" w:color="auto"/>
            </w:tcBorders>
            <w:shd w:val="clear" w:color="auto" w:fill="auto"/>
            <w:noWrap/>
            <w:hideMark/>
          </w:tcPr>
          <w:p w14:paraId="1F6205B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Lewiston</w:t>
            </w:r>
          </w:p>
        </w:tc>
      </w:tr>
      <w:tr w:rsidR="00787CD2" w:rsidRPr="00A64952" w14:paraId="598384A9"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04F5039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Integrity Composites, LLC</w:t>
            </w:r>
          </w:p>
        </w:tc>
        <w:tc>
          <w:tcPr>
            <w:tcW w:w="2340" w:type="dxa"/>
            <w:tcBorders>
              <w:top w:val="nil"/>
              <w:left w:val="nil"/>
              <w:bottom w:val="single" w:sz="4" w:space="0" w:color="auto"/>
              <w:right w:val="single" w:sz="4" w:space="0" w:color="auto"/>
            </w:tcBorders>
            <w:shd w:val="clear" w:color="auto" w:fill="auto"/>
            <w:noWrap/>
            <w:hideMark/>
          </w:tcPr>
          <w:p w14:paraId="4697352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1DF2B0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Biddeford</w:t>
            </w:r>
          </w:p>
        </w:tc>
      </w:tr>
      <w:tr w:rsidR="00787CD2" w:rsidRPr="00A64952" w14:paraId="7B5FE3DF"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58539A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Interstate Electrical Services, Inc.</w:t>
            </w:r>
          </w:p>
        </w:tc>
        <w:tc>
          <w:tcPr>
            <w:tcW w:w="2340" w:type="dxa"/>
            <w:tcBorders>
              <w:top w:val="nil"/>
              <w:left w:val="nil"/>
              <w:bottom w:val="single" w:sz="4" w:space="0" w:color="auto"/>
              <w:right w:val="single" w:sz="4" w:space="0" w:color="auto"/>
            </w:tcBorders>
            <w:shd w:val="clear" w:color="auto" w:fill="auto"/>
            <w:noWrap/>
            <w:hideMark/>
          </w:tcPr>
          <w:p w14:paraId="0301E25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7A53C95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York</w:t>
            </w:r>
          </w:p>
        </w:tc>
      </w:tr>
      <w:tr w:rsidR="00787CD2" w:rsidRPr="00A64952" w14:paraId="392A889A"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8B5EE0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Johnson &amp; Jordan Mechanical Contractors</w:t>
            </w:r>
          </w:p>
        </w:tc>
        <w:tc>
          <w:tcPr>
            <w:tcW w:w="2340" w:type="dxa"/>
            <w:tcBorders>
              <w:top w:val="nil"/>
              <w:left w:val="nil"/>
              <w:bottom w:val="single" w:sz="4" w:space="0" w:color="auto"/>
              <w:right w:val="single" w:sz="4" w:space="0" w:color="auto"/>
            </w:tcBorders>
            <w:shd w:val="clear" w:color="auto" w:fill="auto"/>
            <w:noWrap/>
            <w:hideMark/>
          </w:tcPr>
          <w:p w14:paraId="667A554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7E26FFA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Scarborough</w:t>
            </w:r>
          </w:p>
        </w:tc>
      </w:tr>
      <w:tr w:rsidR="00787CD2" w:rsidRPr="00A64952" w14:paraId="0E387F21"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FC75B2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Jones, Rich &amp; Barnes Funeral Home</w:t>
            </w:r>
          </w:p>
        </w:tc>
        <w:tc>
          <w:tcPr>
            <w:tcW w:w="2340" w:type="dxa"/>
            <w:tcBorders>
              <w:top w:val="nil"/>
              <w:left w:val="nil"/>
              <w:bottom w:val="single" w:sz="4" w:space="0" w:color="auto"/>
              <w:right w:val="single" w:sz="4" w:space="0" w:color="auto"/>
            </w:tcBorders>
            <w:shd w:val="clear" w:color="auto" w:fill="auto"/>
            <w:noWrap/>
            <w:hideMark/>
          </w:tcPr>
          <w:p w14:paraId="0E01C862"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757114D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Portland</w:t>
            </w:r>
          </w:p>
        </w:tc>
      </w:tr>
      <w:tr w:rsidR="00787CD2" w:rsidRPr="00A64952" w14:paraId="7AABE05B"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871C95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Jordan Custom Carpentry</w:t>
            </w:r>
          </w:p>
        </w:tc>
        <w:tc>
          <w:tcPr>
            <w:tcW w:w="2340" w:type="dxa"/>
            <w:tcBorders>
              <w:top w:val="nil"/>
              <w:left w:val="nil"/>
              <w:bottom w:val="single" w:sz="4" w:space="0" w:color="auto"/>
              <w:right w:val="single" w:sz="4" w:space="0" w:color="auto"/>
            </w:tcBorders>
            <w:shd w:val="clear" w:color="auto" w:fill="auto"/>
            <w:noWrap/>
            <w:hideMark/>
          </w:tcPr>
          <w:p w14:paraId="3046CD5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2740C3F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Center Lovell</w:t>
            </w:r>
          </w:p>
        </w:tc>
      </w:tr>
      <w:tr w:rsidR="00787CD2" w:rsidRPr="00A64952" w14:paraId="05A4DD24"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ECAF14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Ken L. Electric, Inc.</w:t>
            </w:r>
          </w:p>
        </w:tc>
        <w:tc>
          <w:tcPr>
            <w:tcW w:w="2340" w:type="dxa"/>
            <w:tcBorders>
              <w:top w:val="nil"/>
              <w:left w:val="nil"/>
              <w:bottom w:val="single" w:sz="4" w:space="0" w:color="auto"/>
              <w:right w:val="single" w:sz="4" w:space="0" w:color="auto"/>
            </w:tcBorders>
            <w:shd w:val="clear" w:color="auto" w:fill="auto"/>
            <w:noWrap/>
            <w:hideMark/>
          </w:tcPr>
          <w:p w14:paraId="3A97122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509F2D9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Agatha</w:t>
            </w:r>
          </w:p>
        </w:tc>
      </w:tr>
      <w:tr w:rsidR="00787CD2" w:rsidRPr="00A64952" w14:paraId="4F7BC183"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0C4550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Kennebec Valley Community Action Program</w:t>
            </w:r>
          </w:p>
        </w:tc>
        <w:tc>
          <w:tcPr>
            <w:tcW w:w="2340" w:type="dxa"/>
            <w:tcBorders>
              <w:top w:val="nil"/>
              <w:left w:val="nil"/>
              <w:bottom w:val="single" w:sz="4" w:space="0" w:color="auto"/>
              <w:right w:val="single" w:sz="4" w:space="0" w:color="auto"/>
            </w:tcBorders>
            <w:shd w:val="clear" w:color="auto" w:fill="auto"/>
            <w:noWrap/>
            <w:hideMark/>
          </w:tcPr>
          <w:p w14:paraId="26FF4BD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2B0DE7A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Waterville</w:t>
            </w:r>
          </w:p>
        </w:tc>
      </w:tr>
      <w:tr w:rsidR="00787CD2" w:rsidRPr="00A64952" w14:paraId="31ED31E6"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59BB970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Kiley and Foley Funeral Service</w:t>
            </w:r>
          </w:p>
        </w:tc>
        <w:tc>
          <w:tcPr>
            <w:tcW w:w="2340" w:type="dxa"/>
            <w:tcBorders>
              <w:top w:val="nil"/>
              <w:left w:val="nil"/>
              <w:bottom w:val="single" w:sz="4" w:space="0" w:color="auto"/>
              <w:right w:val="single" w:sz="4" w:space="0" w:color="auto"/>
            </w:tcBorders>
            <w:shd w:val="clear" w:color="auto" w:fill="auto"/>
            <w:noWrap/>
            <w:hideMark/>
          </w:tcPr>
          <w:p w14:paraId="0C9CE81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7A80955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Brewer</w:t>
            </w:r>
          </w:p>
        </w:tc>
      </w:tr>
      <w:tr w:rsidR="00787CD2" w:rsidRPr="00A64952" w14:paraId="60801B17"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73A0069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Knowlton, Hewins, &amp; Roberts Funeral Home</w:t>
            </w:r>
          </w:p>
        </w:tc>
        <w:tc>
          <w:tcPr>
            <w:tcW w:w="2340" w:type="dxa"/>
            <w:tcBorders>
              <w:top w:val="nil"/>
              <w:left w:val="nil"/>
              <w:bottom w:val="single" w:sz="4" w:space="0" w:color="auto"/>
              <w:right w:val="single" w:sz="4" w:space="0" w:color="auto"/>
            </w:tcBorders>
            <w:shd w:val="clear" w:color="auto" w:fill="auto"/>
            <w:noWrap/>
            <w:hideMark/>
          </w:tcPr>
          <w:p w14:paraId="5D28C37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7FE071F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Augusta</w:t>
            </w:r>
          </w:p>
        </w:tc>
      </w:tr>
      <w:tr w:rsidR="00787CD2" w:rsidRPr="00A64952" w14:paraId="6813A98C"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D9C3AF7" w14:textId="77777777" w:rsidR="00787CD2" w:rsidRPr="00A64952" w:rsidRDefault="00787CD2" w:rsidP="00787CD2">
            <w:pPr>
              <w:spacing w:after="0"/>
              <w:rPr>
                <w:rFonts w:ascii="Calibri" w:hAnsi="Calibri" w:cs="Calibri"/>
                <w:color w:val="000000"/>
                <w:szCs w:val="22"/>
              </w:rPr>
            </w:pPr>
            <w:proofErr w:type="spellStart"/>
            <w:r w:rsidRPr="00A64952">
              <w:rPr>
                <w:rFonts w:ascii="Calibri" w:hAnsi="Calibri" w:cs="Calibri"/>
                <w:color w:val="000000"/>
                <w:szCs w:val="22"/>
              </w:rPr>
              <w:t>LaJoie</w:t>
            </w:r>
            <w:proofErr w:type="spellEnd"/>
            <w:r w:rsidRPr="00A64952">
              <w:rPr>
                <w:rFonts w:ascii="Calibri" w:hAnsi="Calibri" w:cs="Calibri"/>
                <w:color w:val="000000"/>
                <w:szCs w:val="22"/>
              </w:rPr>
              <w:t xml:space="preserve"> Funeral Home and Cremation Services, LLC</w:t>
            </w:r>
          </w:p>
        </w:tc>
        <w:tc>
          <w:tcPr>
            <w:tcW w:w="2340" w:type="dxa"/>
            <w:tcBorders>
              <w:top w:val="nil"/>
              <w:left w:val="nil"/>
              <w:bottom w:val="single" w:sz="4" w:space="0" w:color="auto"/>
              <w:right w:val="single" w:sz="4" w:space="0" w:color="auto"/>
            </w:tcBorders>
            <w:shd w:val="clear" w:color="auto" w:fill="auto"/>
            <w:noWrap/>
            <w:hideMark/>
          </w:tcPr>
          <w:p w14:paraId="5D8EE80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4E6732C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Madawaska</w:t>
            </w:r>
          </w:p>
        </w:tc>
      </w:tr>
      <w:tr w:rsidR="00787CD2" w:rsidRPr="00A64952" w14:paraId="31193DE8"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555C54F9" w14:textId="77777777" w:rsidR="00787CD2" w:rsidRPr="00A64952" w:rsidRDefault="00787CD2" w:rsidP="00787CD2">
            <w:pPr>
              <w:spacing w:after="0"/>
              <w:rPr>
                <w:rFonts w:ascii="Calibri" w:hAnsi="Calibri" w:cs="Calibri"/>
                <w:color w:val="000000"/>
                <w:szCs w:val="22"/>
              </w:rPr>
            </w:pPr>
            <w:proofErr w:type="spellStart"/>
            <w:r w:rsidRPr="00A64952">
              <w:rPr>
                <w:rFonts w:ascii="Calibri" w:hAnsi="Calibri" w:cs="Calibri"/>
                <w:color w:val="000000"/>
                <w:szCs w:val="22"/>
              </w:rPr>
              <w:t>Lamson</w:t>
            </w:r>
            <w:proofErr w:type="spellEnd"/>
            <w:r w:rsidRPr="00A64952">
              <w:rPr>
                <w:rFonts w:ascii="Calibri" w:hAnsi="Calibri" w:cs="Calibri"/>
                <w:color w:val="000000"/>
                <w:szCs w:val="22"/>
              </w:rPr>
              <w:t xml:space="preserve"> Funeral Home</w:t>
            </w:r>
          </w:p>
        </w:tc>
        <w:tc>
          <w:tcPr>
            <w:tcW w:w="2340" w:type="dxa"/>
            <w:tcBorders>
              <w:top w:val="nil"/>
              <w:left w:val="nil"/>
              <w:bottom w:val="single" w:sz="4" w:space="0" w:color="auto"/>
              <w:right w:val="single" w:sz="4" w:space="0" w:color="auto"/>
            </w:tcBorders>
            <w:shd w:val="clear" w:color="auto" w:fill="auto"/>
            <w:noWrap/>
            <w:hideMark/>
          </w:tcPr>
          <w:p w14:paraId="5234AAA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4982919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Millinocket</w:t>
            </w:r>
          </w:p>
        </w:tc>
      </w:tr>
      <w:tr w:rsidR="00787CD2" w:rsidRPr="00A64952" w14:paraId="0F19061A"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068A92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Lawry Brothers Funeral Home</w:t>
            </w:r>
          </w:p>
        </w:tc>
        <w:tc>
          <w:tcPr>
            <w:tcW w:w="2340" w:type="dxa"/>
            <w:tcBorders>
              <w:top w:val="nil"/>
              <w:left w:val="nil"/>
              <w:bottom w:val="single" w:sz="4" w:space="0" w:color="auto"/>
              <w:right w:val="single" w:sz="4" w:space="0" w:color="auto"/>
            </w:tcBorders>
            <w:shd w:val="clear" w:color="auto" w:fill="auto"/>
            <w:noWrap/>
            <w:hideMark/>
          </w:tcPr>
          <w:p w14:paraId="3A2DF5A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103652F4"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Fairfield</w:t>
            </w:r>
          </w:p>
        </w:tc>
      </w:tr>
      <w:tr w:rsidR="00787CD2" w:rsidRPr="00A64952" w14:paraId="65FCE2B5"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4E0BD468" w14:textId="77777777" w:rsidR="00787CD2" w:rsidRPr="00A64952" w:rsidRDefault="00787CD2" w:rsidP="00787CD2">
            <w:pPr>
              <w:spacing w:after="0"/>
              <w:rPr>
                <w:rFonts w:ascii="Calibri" w:hAnsi="Calibri" w:cs="Calibri"/>
                <w:color w:val="000000"/>
                <w:szCs w:val="22"/>
              </w:rPr>
            </w:pPr>
            <w:proofErr w:type="spellStart"/>
            <w:r w:rsidRPr="00A64952">
              <w:rPr>
                <w:rFonts w:ascii="Calibri" w:hAnsi="Calibri" w:cs="Calibri"/>
                <w:color w:val="000000"/>
                <w:szCs w:val="22"/>
              </w:rPr>
              <w:t>LincolnHealth</w:t>
            </w:r>
            <w:proofErr w:type="spellEnd"/>
          </w:p>
        </w:tc>
        <w:tc>
          <w:tcPr>
            <w:tcW w:w="2340" w:type="dxa"/>
            <w:tcBorders>
              <w:top w:val="nil"/>
              <w:left w:val="nil"/>
              <w:bottom w:val="single" w:sz="4" w:space="0" w:color="auto"/>
              <w:right w:val="single" w:sz="4" w:space="0" w:color="auto"/>
            </w:tcBorders>
            <w:shd w:val="clear" w:color="auto" w:fill="auto"/>
            <w:noWrap/>
            <w:hideMark/>
          </w:tcPr>
          <w:p w14:paraId="36E0862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5E866C7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 xml:space="preserve">Boothbay Harbor </w:t>
            </w:r>
          </w:p>
        </w:tc>
      </w:tr>
      <w:tr w:rsidR="00787CD2" w:rsidRPr="00A64952" w14:paraId="6C4FE8EC"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19217C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Lucas &amp; Eaton Funeral Home</w:t>
            </w:r>
          </w:p>
        </w:tc>
        <w:tc>
          <w:tcPr>
            <w:tcW w:w="2340" w:type="dxa"/>
            <w:tcBorders>
              <w:top w:val="nil"/>
              <w:left w:val="nil"/>
              <w:bottom w:val="single" w:sz="4" w:space="0" w:color="auto"/>
              <w:right w:val="single" w:sz="4" w:space="0" w:color="auto"/>
            </w:tcBorders>
            <w:shd w:val="clear" w:color="auto" w:fill="auto"/>
            <w:noWrap/>
            <w:hideMark/>
          </w:tcPr>
          <w:p w14:paraId="4CA778A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4FCC511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York</w:t>
            </w:r>
          </w:p>
        </w:tc>
      </w:tr>
      <w:tr w:rsidR="00787CD2" w:rsidRPr="00A64952" w14:paraId="7CABEE75"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50A79274" w14:textId="41B2FC7D"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Maine Assoc</w:t>
            </w:r>
            <w:r w:rsidR="00F87394">
              <w:rPr>
                <w:rFonts w:ascii="Calibri" w:hAnsi="Calibri" w:cs="Calibri"/>
                <w:color w:val="000000"/>
                <w:szCs w:val="22"/>
              </w:rPr>
              <w:t>iation</w:t>
            </w:r>
            <w:r w:rsidRPr="00A64952">
              <w:rPr>
                <w:rFonts w:ascii="Calibri" w:hAnsi="Calibri" w:cs="Calibri"/>
                <w:color w:val="000000"/>
                <w:szCs w:val="22"/>
              </w:rPr>
              <w:t xml:space="preserve"> of Plumbing, Heating, Cooling Contractors, Inc</w:t>
            </w:r>
            <w:r w:rsidR="005C0E89">
              <w:rPr>
                <w:rFonts w:ascii="Calibri" w:hAnsi="Calibri" w:cs="Calibri"/>
                <w:color w:val="000000"/>
                <w:szCs w:val="22"/>
              </w:rPr>
              <w:t>.</w:t>
            </w:r>
          </w:p>
        </w:tc>
        <w:tc>
          <w:tcPr>
            <w:tcW w:w="2340" w:type="dxa"/>
            <w:tcBorders>
              <w:top w:val="nil"/>
              <w:left w:val="nil"/>
              <w:bottom w:val="single" w:sz="4" w:space="0" w:color="auto"/>
              <w:right w:val="single" w:sz="4" w:space="0" w:color="auto"/>
            </w:tcBorders>
            <w:shd w:val="clear" w:color="auto" w:fill="auto"/>
            <w:noWrap/>
            <w:hideMark/>
          </w:tcPr>
          <w:p w14:paraId="47AA5B8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Business Association</w:t>
            </w:r>
          </w:p>
        </w:tc>
        <w:tc>
          <w:tcPr>
            <w:tcW w:w="2070" w:type="dxa"/>
            <w:tcBorders>
              <w:top w:val="nil"/>
              <w:left w:val="nil"/>
              <w:bottom w:val="single" w:sz="4" w:space="0" w:color="auto"/>
              <w:right w:val="single" w:sz="4" w:space="0" w:color="auto"/>
            </w:tcBorders>
            <w:shd w:val="clear" w:color="auto" w:fill="auto"/>
            <w:noWrap/>
            <w:hideMark/>
          </w:tcPr>
          <w:p w14:paraId="6D875A9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Cumberland</w:t>
            </w:r>
          </w:p>
        </w:tc>
      </w:tr>
      <w:tr w:rsidR="00787CD2" w:rsidRPr="00A64952" w14:paraId="4CA49434"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6AE7EBF9"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Maine Correctional Industries</w:t>
            </w:r>
          </w:p>
        </w:tc>
        <w:tc>
          <w:tcPr>
            <w:tcW w:w="2340" w:type="dxa"/>
            <w:tcBorders>
              <w:top w:val="nil"/>
              <w:left w:val="nil"/>
              <w:bottom w:val="single" w:sz="4" w:space="0" w:color="auto"/>
              <w:right w:val="single" w:sz="4" w:space="0" w:color="auto"/>
            </w:tcBorders>
            <w:shd w:val="clear" w:color="auto" w:fill="auto"/>
            <w:noWrap/>
            <w:hideMark/>
          </w:tcPr>
          <w:p w14:paraId="5E5497D5"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State Agency</w:t>
            </w:r>
          </w:p>
        </w:tc>
        <w:tc>
          <w:tcPr>
            <w:tcW w:w="2070" w:type="dxa"/>
            <w:tcBorders>
              <w:top w:val="nil"/>
              <w:left w:val="nil"/>
              <w:bottom w:val="single" w:sz="4" w:space="0" w:color="auto"/>
              <w:right w:val="single" w:sz="4" w:space="0" w:color="auto"/>
            </w:tcBorders>
            <w:shd w:val="clear" w:color="auto" w:fill="auto"/>
            <w:noWrap/>
            <w:hideMark/>
          </w:tcPr>
          <w:p w14:paraId="6E51A144"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Windham</w:t>
            </w:r>
          </w:p>
        </w:tc>
      </w:tr>
      <w:tr w:rsidR="00787CD2" w:rsidRPr="00A64952" w14:paraId="043E118B"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60D67B4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lastRenderedPageBreak/>
              <w:t>Maine Department of Corrections</w:t>
            </w:r>
          </w:p>
        </w:tc>
        <w:tc>
          <w:tcPr>
            <w:tcW w:w="2340" w:type="dxa"/>
            <w:tcBorders>
              <w:top w:val="nil"/>
              <w:left w:val="nil"/>
              <w:bottom w:val="single" w:sz="4" w:space="0" w:color="auto"/>
              <w:right w:val="single" w:sz="4" w:space="0" w:color="auto"/>
            </w:tcBorders>
            <w:shd w:val="clear" w:color="auto" w:fill="auto"/>
            <w:noWrap/>
            <w:hideMark/>
          </w:tcPr>
          <w:p w14:paraId="1F457F89"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State Agency</w:t>
            </w:r>
          </w:p>
        </w:tc>
        <w:tc>
          <w:tcPr>
            <w:tcW w:w="2070" w:type="dxa"/>
            <w:tcBorders>
              <w:top w:val="nil"/>
              <w:left w:val="nil"/>
              <w:bottom w:val="single" w:sz="4" w:space="0" w:color="auto"/>
              <w:right w:val="single" w:sz="4" w:space="0" w:color="auto"/>
            </w:tcBorders>
            <w:shd w:val="clear" w:color="auto" w:fill="auto"/>
            <w:noWrap/>
            <w:hideMark/>
          </w:tcPr>
          <w:p w14:paraId="483A6B95"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Warren</w:t>
            </w:r>
          </w:p>
        </w:tc>
      </w:tr>
      <w:tr w:rsidR="00787CD2" w:rsidRPr="00A64952" w14:paraId="7D87FEAC"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5C33AFE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Maine Energy Marketers Association</w:t>
            </w:r>
          </w:p>
        </w:tc>
        <w:tc>
          <w:tcPr>
            <w:tcW w:w="2340" w:type="dxa"/>
            <w:tcBorders>
              <w:top w:val="nil"/>
              <w:left w:val="nil"/>
              <w:bottom w:val="single" w:sz="4" w:space="0" w:color="auto"/>
              <w:right w:val="single" w:sz="4" w:space="0" w:color="auto"/>
            </w:tcBorders>
            <w:shd w:val="clear" w:color="auto" w:fill="auto"/>
            <w:noWrap/>
            <w:hideMark/>
          </w:tcPr>
          <w:p w14:paraId="45EF0EE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Business Association</w:t>
            </w:r>
          </w:p>
        </w:tc>
        <w:tc>
          <w:tcPr>
            <w:tcW w:w="2070" w:type="dxa"/>
            <w:tcBorders>
              <w:top w:val="nil"/>
              <w:left w:val="nil"/>
              <w:bottom w:val="single" w:sz="4" w:space="0" w:color="auto"/>
              <w:right w:val="single" w:sz="4" w:space="0" w:color="auto"/>
            </w:tcBorders>
            <w:shd w:val="clear" w:color="auto" w:fill="auto"/>
            <w:noWrap/>
            <w:hideMark/>
          </w:tcPr>
          <w:p w14:paraId="7F1C58C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Brunswick</w:t>
            </w:r>
          </w:p>
        </w:tc>
      </w:tr>
      <w:tr w:rsidR="00787CD2" w:rsidRPr="00A64952" w14:paraId="3AA357F4"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654207E4"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Maine Machine Products Co.</w:t>
            </w:r>
          </w:p>
        </w:tc>
        <w:tc>
          <w:tcPr>
            <w:tcW w:w="2340" w:type="dxa"/>
            <w:tcBorders>
              <w:top w:val="nil"/>
              <w:left w:val="nil"/>
              <w:bottom w:val="single" w:sz="4" w:space="0" w:color="auto"/>
              <w:right w:val="single" w:sz="4" w:space="0" w:color="auto"/>
            </w:tcBorders>
            <w:shd w:val="clear" w:color="auto" w:fill="auto"/>
            <w:noWrap/>
            <w:hideMark/>
          </w:tcPr>
          <w:p w14:paraId="313595F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6FC6D9E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South Paris</w:t>
            </w:r>
          </w:p>
        </w:tc>
      </w:tr>
      <w:tr w:rsidR="00787CD2" w:rsidRPr="00A64952" w14:paraId="4CBB5D1F"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771F30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Maine Medical Center / Maine Medical Partners</w:t>
            </w:r>
          </w:p>
        </w:tc>
        <w:tc>
          <w:tcPr>
            <w:tcW w:w="2340" w:type="dxa"/>
            <w:tcBorders>
              <w:top w:val="nil"/>
              <w:left w:val="nil"/>
              <w:bottom w:val="single" w:sz="4" w:space="0" w:color="auto"/>
              <w:right w:val="single" w:sz="4" w:space="0" w:color="auto"/>
            </w:tcBorders>
            <w:shd w:val="clear" w:color="auto" w:fill="auto"/>
            <w:noWrap/>
            <w:hideMark/>
          </w:tcPr>
          <w:p w14:paraId="5985F12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0281E859"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South Portland</w:t>
            </w:r>
          </w:p>
        </w:tc>
      </w:tr>
      <w:tr w:rsidR="00787CD2" w:rsidRPr="00A64952" w14:paraId="53DC66D9"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4AF0505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Maine Shared Services Alliance</w:t>
            </w:r>
          </w:p>
        </w:tc>
        <w:tc>
          <w:tcPr>
            <w:tcW w:w="2340" w:type="dxa"/>
            <w:tcBorders>
              <w:top w:val="nil"/>
              <w:left w:val="nil"/>
              <w:bottom w:val="single" w:sz="4" w:space="0" w:color="auto"/>
              <w:right w:val="single" w:sz="4" w:space="0" w:color="auto"/>
            </w:tcBorders>
            <w:shd w:val="clear" w:color="auto" w:fill="auto"/>
            <w:noWrap/>
            <w:hideMark/>
          </w:tcPr>
          <w:p w14:paraId="004727E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Business Association</w:t>
            </w:r>
          </w:p>
        </w:tc>
        <w:tc>
          <w:tcPr>
            <w:tcW w:w="2070" w:type="dxa"/>
            <w:tcBorders>
              <w:top w:val="nil"/>
              <w:left w:val="nil"/>
              <w:bottom w:val="single" w:sz="4" w:space="0" w:color="auto"/>
              <w:right w:val="single" w:sz="4" w:space="0" w:color="auto"/>
            </w:tcBorders>
            <w:shd w:val="clear" w:color="auto" w:fill="auto"/>
            <w:noWrap/>
            <w:hideMark/>
          </w:tcPr>
          <w:p w14:paraId="44D2538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Waterville</w:t>
            </w:r>
          </w:p>
        </w:tc>
      </w:tr>
      <w:tr w:rsidR="00787CD2" w:rsidRPr="00A64952" w14:paraId="30C1016E"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4962692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MaineGeneral Health</w:t>
            </w:r>
          </w:p>
        </w:tc>
        <w:tc>
          <w:tcPr>
            <w:tcW w:w="2340" w:type="dxa"/>
            <w:tcBorders>
              <w:top w:val="nil"/>
              <w:left w:val="nil"/>
              <w:bottom w:val="single" w:sz="4" w:space="0" w:color="auto"/>
              <w:right w:val="single" w:sz="4" w:space="0" w:color="auto"/>
            </w:tcBorders>
            <w:shd w:val="clear" w:color="auto" w:fill="auto"/>
            <w:noWrap/>
            <w:hideMark/>
          </w:tcPr>
          <w:p w14:paraId="5F68BA3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4FBD6B0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Augusta</w:t>
            </w:r>
          </w:p>
        </w:tc>
      </w:tr>
      <w:tr w:rsidR="00787CD2" w:rsidRPr="00A64952" w14:paraId="58AE4C00"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7760B0C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Mancini Electric, Inc.</w:t>
            </w:r>
          </w:p>
        </w:tc>
        <w:tc>
          <w:tcPr>
            <w:tcW w:w="2340" w:type="dxa"/>
            <w:tcBorders>
              <w:top w:val="nil"/>
              <w:left w:val="nil"/>
              <w:bottom w:val="single" w:sz="4" w:space="0" w:color="auto"/>
              <w:right w:val="single" w:sz="4" w:space="0" w:color="auto"/>
            </w:tcBorders>
            <w:shd w:val="clear" w:color="auto" w:fill="auto"/>
            <w:noWrap/>
            <w:hideMark/>
          </w:tcPr>
          <w:p w14:paraId="536A97A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B481DD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Portland</w:t>
            </w:r>
          </w:p>
        </w:tc>
      </w:tr>
      <w:tr w:rsidR="00787CD2" w:rsidRPr="00A64952" w14:paraId="154B2135"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1A675FD" w14:textId="2792159F"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Massachusetts and No</w:t>
            </w:r>
            <w:r w:rsidR="00F87394">
              <w:rPr>
                <w:rFonts w:ascii="Calibri" w:hAnsi="Calibri" w:cs="Calibri"/>
                <w:color w:val="000000"/>
                <w:szCs w:val="22"/>
              </w:rPr>
              <w:t>.</w:t>
            </w:r>
            <w:r w:rsidRPr="00A64952">
              <w:rPr>
                <w:rFonts w:ascii="Calibri" w:hAnsi="Calibri" w:cs="Calibri"/>
                <w:color w:val="000000"/>
                <w:szCs w:val="22"/>
              </w:rPr>
              <w:t xml:space="preserve"> New England Laborers </w:t>
            </w:r>
          </w:p>
        </w:tc>
        <w:tc>
          <w:tcPr>
            <w:tcW w:w="2340" w:type="dxa"/>
            <w:tcBorders>
              <w:top w:val="nil"/>
              <w:left w:val="nil"/>
              <w:bottom w:val="single" w:sz="4" w:space="0" w:color="auto"/>
              <w:right w:val="single" w:sz="4" w:space="0" w:color="auto"/>
            </w:tcBorders>
            <w:shd w:val="clear" w:color="auto" w:fill="auto"/>
            <w:noWrap/>
            <w:hideMark/>
          </w:tcPr>
          <w:p w14:paraId="5A094A84" w14:textId="36A90F8A" w:rsidR="00787CD2" w:rsidRPr="00A64952" w:rsidRDefault="00787CD2" w:rsidP="00787CD2">
            <w:pPr>
              <w:spacing w:after="0"/>
              <w:rPr>
                <w:rFonts w:ascii="Calibri" w:hAnsi="Calibri" w:cs="Calibri"/>
                <w:color w:val="000000"/>
                <w:szCs w:val="22"/>
              </w:rPr>
            </w:pPr>
            <w:r>
              <w:rPr>
                <w:rFonts w:ascii="Calibri" w:hAnsi="Calibri" w:cs="Calibri"/>
                <w:color w:val="000000"/>
                <w:szCs w:val="22"/>
              </w:rPr>
              <w:t>Union/Labor</w:t>
            </w:r>
          </w:p>
        </w:tc>
        <w:tc>
          <w:tcPr>
            <w:tcW w:w="2070" w:type="dxa"/>
            <w:tcBorders>
              <w:top w:val="nil"/>
              <w:left w:val="nil"/>
              <w:bottom w:val="single" w:sz="4" w:space="0" w:color="auto"/>
              <w:right w:val="single" w:sz="4" w:space="0" w:color="auto"/>
            </w:tcBorders>
            <w:shd w:val="clear" w:color="auto" w:fill="auto"/>
            <w:noWrap/>
            <w:hideMark/>
          </w:tcPr>
          <w:p w14:paraId="317CA17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Hopkinton</w:t>
            </w:r>
          </w:p>
        </w:tc>
      </w:tr>
      <w:tr w:rsidR="00787CD2" w:rsidRPr="00A64952" w14:paraId="3B948AE4"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7E45B2F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McIntire-</w:t>
            </w:r>
            <w:proofErr w:type="spellStart"/>
            <w:r w:rsidRPr="00A64952">
              <w:rPr>
                <w:rFonts w:ascii="Calibri" w:hAnsi="Calibri" w:cs="Calibri"/>
                <w:color w:val="000000"/>
                <w:szCs w:val="22"/>
              </w:rPr>
              <w:t>McCooey</w:t>
            </w:r>
            <w:proofErr w:type="spellEnd"/>
            <w:r w:rsidRPr="00A64952">
              <w:rPr>
                <w:rFonts w:ascii="Calibri" w:hAnsi="Calibri" w:cs="Calibri"/>
                <w:color w:val="000000"/>
                <w:szCs w:val="22"/>
              </w:rPr>
              <w:t xml:space="preserve"> Funeral Home</w:t>
            </w:r>
          </w:p>
        </w:tc>
        <w:tc>
          <w:tcPr>
            <w:tcW w:w="2340" w:type="dxa"/>
            <w:tcBorders>
              <w:top w:val="nil"/>
              <w:left w:val="nil"/>
              <w:bottom w:val="single" w:sz="4" w:space="0" w:color="auto"/>
              <w:right w:val="single" w:sz="4" w:space="0" w:color="auto"/>
            </w:tcBorders>
            <w:shd w:val="clear" w:color="auto" w:fill="auto"/>
            <w:noWrap/>
            <w:hideMark/>
          </w:tcPr>
          <w:p w14:paraId="52EF76D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47AFBA8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South Berwick</w:t>
            </w:r>
          </w:p>
        </w:tc>
      </w:tr>
      <w:tr w:rsidR="00787CD2" w:rsidRPr="00A64952" w14:paraId="7324830F"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4CA1143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Mid-Coast Energy Systems</w:t>
            </w:r>
          </w:p>
        </w:tc>
        <w:tc>
          <w:tcPr>
            <w:tcW w:w="2340" w:type="dxa"/>
            <w:tcBorders>
              <w:top w:val="nil"/>
              <w:left w:val="nil"/>
              <w:bottom w:val="single" w:sz="4" w:space="0" w:color="auto"/>
              <w:right w:val="single" w:sz="4" w:space="0" w:color="auto"/>
            </w:tcBorders>
            <w:shd w:val="clear" w:color="auto" w:fill="auto"/>
            <w:noWrap/>
            <w:hideMark/>
          </w:tcPr>
          <w:p w14:paraId="5A921F9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2D36709"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Damariscotta</w:t>
            </w:r>
          </w:p>
        </w:tc>
      </w:tr>
      <w:tr w:rsidR="00787CD2" w:rsidRPr="00A64952" w14:paraId="63CD5D3D"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5AC4B88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Midstate Machine</w:t>
            </w:r>
          </w:p>
        </w:tc>
        <w:tc>
          <w:tcPr>
            <w:tcW w:w="2340" w:type="dxa"/>
            <w:tcBorders>
              <w:top w:val="nil"/>
              <w:left w:val="nil"/>
              <w:bottom w:val="single" w:sz="4" w:space="0" w:color="auto"/>
              <w:right w:val="single" w:sz="4" w:space="0" w:color="auto"/>
            </w:tcBorders>
            <w:shd w:val="clear" w:color="auto" w:fill="auto"/>
            <w:noWrap/>
            <w:hideMark/>
          </w:tcPr>
          <w:p w14:paraId="47E80A6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2BE3F8D2"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Winslow</w:t>
            </w:r>
          </w:p>
        </w:tc>
      </w:tr>
      <w:tr w:rsidR="00787CD2" w:rsidRPr="00A64952" w14:paraId="394A872C"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587EDBE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Moody's Collision Centers</w:t>
            </w:r>
          </w:p>
        </w:tc>
        <w:tc>
          <w:tcPr>
            <w:tcW w:w="2340" w:type="dxa"/>
            <w:tcBorders>
              <w:top w:val="nil"/>
              <w:left w:val="nil"/>
              <w:bottom w:val="single" w:sz="4" w:space="0" w:color="auto"/>
              <w:right w:val="single" w:sz="4" w:space="0" w:color="auto"/>
            </w:tcBorders>
            <w:shd w:val="clear" w:color="auto" w:fill="auto"/>
            <w:noWrap/>
            <w:hideMark/>
          </w:tcPr>
          <w:p w14:paraId="15C7189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1207335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Gorham</w:t>
            </w:r>
          </w:p>
        </w:tc>
      </w:tr>
      <w:tr w:rsidR="00787CD2" w:rsidRPr="00A64952" w14:paraId="09D7D5D3"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7B307DA5"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Mountain View Correctional Facility</w:t>
            </w:r>
          </w:p>
        </w:tc>
        <w:tc>
          <w:tcPr>
            <w:tcW w:w="2340" w:type="dxa"/>
            <w:tcBorders>
              <w:top w:val="nil"/>
              <w:left w:val="nil"/>
              <w:bottom w:val="single" w:sz="4" w:space="0" w:color="auto"/>
              <w:right w:val="single" w:sz="4" w:space="0" w:color="auto"/>
            </w:tcBorders>
            <w:shd w:val="clear" w:color="auto" w:fill="auto"/>
            <w:noWrap/>
            <w:hideMark/>
          </w:tcPr>
          <w:p w14:paraId="0E511AE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State Agency</w:t>
            </w:r>
          </w:p>
        </w:tc>
        <w:tc>
          <w:tcPr>
            <w:tcW w:w="2070" w:type="dxa"/>
            <w:tcBorders>
              <w:top w:val="nil"/>
              <w:left w:val="nil"/>
              <w:bottom w:val="single" w:sz="4" w:space="0" w:color="auto"/>
              <w:right w:val="single" w:sz="4" w:space="0" w:color="auto"/>
            </w:tcBorders>
            <w:shd w:val="clear" w:color="auto" w:fill="auto"/>
            <w:noWrap/>
            <w:hideMark/>
          </w:tcPr>
          <w:p w14:paraId="5881E26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Charleston</w:t>
            </w:r>
          </w:p>
        </w:tc>
      </w:tr>
      <w:tr w:rsidR="00787CD2" w:rsidRPr="00A64952" w14:paraId="220238C7"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832C6E9"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Nestle Waters North America</w:t>
            </w:r>
          </w:p>
        </w:tc>
        <w:tc>
          <w:tcPr>
            <w:tcW w:w="2340" w:type="dxa"/>
            <w:tcBorders>
              <w:top w:val="nil"/>
              <w:left w:val="nil"/>
              <w:bottom w:val="single" w:sz="4" w:space="0" w:color="auto"/>
              <w:right w:val="single" w:sz="4" w:space="0" w:color="auto"/>
            </w:tcBorders>
            <w:shd w:val="clear" w:color="auto" w:fill="auto"/>
            <w:noWrap/>
            <w:hideMark/>
          </w:tcPr>
          <w:p w14:paraId="0F05A885"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671EC1E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Poland Spring</w:t>
            </w:r>
          </w:p>
        </w:tc>
      </w:tr>
      <w:tr w:rsidR="00787CD2" w:rsidRPr="00A64952" w14:paraId="5D0A61D0"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4A48ED0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Northern Light Health</w:t>
            </w:r>
          </w:p>
        </w:tc>
        <w:tc>
          <w:tcPr>
            <w:tcW w:w="2340" w:type="dxa"/>
            <w:tcBorders>
              <w:top w:val="nil"/>
              <w:left w:val="nil"/>
              <w:bottom w:val="single" w:sz="4" w:space="0" w:color="auto"/>
              <w:right w:val="single" w:sz="4" w:space="0" w:color="auto"/>
            </w:tcBorders>
            <w:shd w:val="clear" w:color="auto" w:fill="auto"/>
            <w:noWrap/>
            <w:hideMark/>
          </w:tcPr>
          <w:p w14:paraId="6ABB05D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23DC7F3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Waterville</w:t>
            </w:r>
          </w:p>
        </w:tc>
      </w:tr>
      <w:tr w:rsidR="00787CD2" w:rsidRPr="00A64952" w14:paraId="2E5DB59F"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72573EC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OHI</w:t>
            </w:r>
          </w:p>
        </w:tc>
        <w:tc>
          <w:tcPr>
            <w:tcW w:w="2340" w:type="dxa"/>
            <w:tcBorders>
              <w:top w:val="nil"/>
              <w:left w:val="nil"/>
              <w:bottom w:val="single" w:sz="4" w:space="0" w:color="auto"/>
              <w:right w:val="single" w:sz="4" w:space="0" w:color="auto"/>
            </w:tcBorders>
            <w:shd w:val="clear" w:color="auto" w:fill="auto"/>
            <w:noWrap/>
            <w:hideMark/>
          </w:tcPr>
          <w:p w14:paraId="1811414D"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6902E024"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Hermon</w:t>
            </w:r>
          </w:p>
        </w:tc>
      </w:tr>
      <w:tr w:rsidR="00787CD2" w:rsidRPr="00A64952" w14:paraId="58F2825C"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5C0D67DB" w14:textId="77777777" w:rsidR="00787CD2" w:rsidRPr="00A64952" w:rsidRDefault="00787CD2" w:rsidP="00787CD2">
            <w:pPr>
              <w:spacing w:after="0"/>
              <w:rPr>
                <w:rFonts w:ascii="Calibri" w:hAnsi="Calibri" w:cs="Calibri"/>
                <w:color w:val="000000"/>
                <w:szCs w:val="22"/>
              </w:rPr>
            </w:pPr>
            <w:proofErr w:type="spellStart"/>
            <w:r w:rsidRPr="00A64952">
              <w:rPr>
                <w:rFonts w:ascii="Calibri" w:hAnsi="Calibri" w:cs="Calibri"/>
                <w:color w:val="000000"/>
                <w:szCs w:val="22"/>
              </w:rPr>
              <w:t>Panolam</w:t>
            </w:r>
            <w:proofErr w:type="spellEnd"/>
            <w:r w:rsidRPr="00A64952">
              <w:rPr>
                <w:rFonts w:ascii="Calibri" w:hAnsi="Calibri" w:cs="Calibri"/>
                <w:color w:val="000000"/>
                <w:szCs w:val="22"/>
              </w:rPr>
              <w:t xml:space="preserve"> Industries, Inc.</w:t>
            </w:r>
          </w:p>
        </w:tc>
        <w:tc>
          <w:tcPr>
            <w:tcW w:w="2340" w:type="dxa"/>
            <w:tcBorders>
              <w:top w:val="nil"/>
              <w:left w:val="nil"/>
              <w:bottom w:val="single" w:sz="4" w:space="0" w:color="auto"/>
              <w:right w:val="single" w:sz="4" w:space="0" w:color="auto"/>
            </w:tcBorders>
            <w:shd w:val="clear" w:color="auto" w:fill="auto"/>
            <w:noWrap/>
            <w:hideMark/>
          </w:tcPr>
          <w:p w14:paraId="0956274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492CDBA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Auburn</w:t>
            </w:r>
          </w:p>
        </w:tc>
      </w:tr>
      <w:tr w:rsidR="00787CD2" w:rsidRPr="00A64952" w14:paraId="1FA8FAF6"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6A7FD93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Paradigm Window Solutions</w:t>
            </w:r>
          </w:p>
        </w:tc>
        <w:tc>
          <w:tcPr>
            <w:tcW w:w="2340" w:type="dxa"/>
            <w:tcBorders>
              <w:top w:val="nil"/>
              <w:left w:val="nil"/>
              <w:bottom w:val="single" w:sz="4" w:space="0" w:color="auto"/>
              <w:right w:val="single" w:sz="4" w:space="0" w:color="auto"/>
            </w:tcBorders>
            <w:shd w:val="clear" w:color="auto" w:fill="auto"/>
            <w:noWrap/>
            <w:hideMark/>
          </w:tcPr>
          <w:p w14:paraId="45BCEBF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7BB6676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Portland</w:t>
            </w:r>
          </w:p>
        </w:tc>
      </w:tr>
      <w:tr w:rsidR="00787CD2" w:rsidRPr="00A64952" w14:paraId="197F278A"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0B0799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Patten Tool and Engineering, Inc.</w:t>
            </w:r>
          </w:p>
        </w:tc>
        <w:tc>
          <w:tcPr>
            <w:tcW w:w="2340" w:type="dxa"/>
            <w:tcBorders>
              <w:top w:val="nil"/>
              <w:left w:val="nil"/>
              <w:bottom w:val="single" w:sz="4" w:space="0" w:color="auto"/>
              <w:right w:val="single" w:sz="4" w:space="0" w:color="auto"/>
            </w:tcBorders>
            <w:shd w:val="clear" w:color="auto" w:fill="auto"/>
            <w:noWrap/>
            <w:hideMark/>
          </w:tcPr>
          <w:p w14:paraId="7D36A2D2"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4115F3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Kittery</w:t>
            </w:r>
          </w:p>
        </w:tc>
      </w:tr>
      <w:tr w:rsidR="00787CD2" w:rsidRPr="00A64952" w14:paraId="7427211D"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E1C8916"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Pen Bay Medical Center</w:t>
            </w:r>
          </w:p>
        </w:tc>
        <w:tc>
          <w:tcPr>
            <w:tcW w:w="2340" w:type="dxa"/>
            <w:tcBorders>
              <w:top w:val="nil"/>
              <w:left w:val="nil"/>
              <w:bottom w:val="single" w:sz="4" w:space="0" w:color="auto"/>
              <w:right w:val="single" w:sz="4" w:space="0" w:color="auto"/>
            </w:tcBorders>
            <w:shd w:val="clear" w:color="auto" w:fill="auto"/>
            <w:noWrap/>
            <w:hideMark/>
          </w:tcPr>
          <w:p w14:paraId="67C3F46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6384AE7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Rockport</w:t>
            </w:r>
          </w:p>
        </w:tc>
      </w:tr>
      <w:tr w:rsidR="00787CD2" w:rsidRPr="00A64952" w14:paraId="43CB1AD1"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1C2E53B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Penobscot Job Corps</w:t>
            </w:r>
          </w:p>
        </w:tc>
        <w:tc>
          <w:tcPr>
            <w:tcW w:w="2340" w:type="dxa"/>
            <w:tcBorders>
              <w:top w:val="nil"/>
              <w:left w:val="nil"/>
              <w:bottom w:val="single" w:sz="4" w:space="0" w:color="auto"/>
              <w:right w:val="single" w:sz="4" w:space="0" w:color="auto"/>
            </w:tcBorders>
            <w:shd w:val="clear" w:color="auto" w:fill="auto"/>
            <w:noWrap/>
            <w:hideMark/>
          </w:tcPr>
          <w:p w14:paraId="384E68D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Federal Agency</w:t>
            </w:r>
          </w:p>
        </w:tc>
        <w:tc>
          <w:tcPr>
            <w:tcW w:w="2070" w:type="dxa"/>
            <w:tcBorders>
              <w:top w:val="nil"/>
              <w:left w:val="nil"/>
              <w:bottom w:val="single" w:sz="4" w:space="0" w:color="auto"/>
              <w:right w:val="single" w:sz="4" w:space="0" w:color="auto"/>
            </w:tcBorders>
            <w:shd w:val="clear" w:color="auto" w:fill="auto"/>
            <w:noWrap/>
            <w:hideMark/>
          </w:tcPr>
          <w:p w14:paraId="33183C39"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Bangor</w:t>
            </w:r>
          </w:p>
        </w:tc>
      </w:tr>
      <w:tr w:rsidR="00787CD2" w:rsidRPr="00A64952" w14:paraId="2F0B4BFD"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61D0A209"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Plumbers and Pipefitters UA Local 716</w:t>
            </w:r>
          </w:p>
        </w:tc>
        <w:tc>
          <w:tcPr>
            <w:tcW w:w="2340" w:type="dxa"/>
            <w:tcBorders>
              <w:top w:val="nil"/>
              <w:left w:val="nil"/>
              <w:bottom w:val="single" w:sz="4" w:space="0" w:color="auto"/>
              <w:right w:val="single" w:sz="4" w:space="0" w:color="auto"/>
            </w:tcBorders>
            <w:shd w:val="clear" w:color="auto" w:fill="auto"/>
            <w:noWrap/>
            <w:hideMark/>
          </w:tcPr>
          <w:p w14:paraId="1BE51282"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Union/Labor</w:t>
            </w:r>
          </w:p>
        </w:tc>
        <w:tc>
          <w:tcPr>
            <w:tcW w:w="2070" w:type="dxa"/>
            <w:tcBorders>
              <w:top w:val="nil"/>
              <w:left w:val="nil"/>
              <w:bottom w:val="single" w:sz="4" w:space="0" w:color="auto"/>
              <w:right w:val="single" w:sz="4" w:space="0" w:color="auto"/>
            </w:tcBorders>
            <w:shd w:val="clear" w:color="auto" w:fill="auto"/>
            <w:noWrap/>
            <w:hideMark/>
          </w:tcPr>
          <w:p w14:paraId="3E03B38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Augusta</w:t>
            </w:r>
          </w:p>
        </w:tc>
      </w:tr>
      <w:tr w:rsidR="00787CD2" w:rsidRPr="00A64952" w14:paraId="3D3A1B1A"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5F6EEBBF"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Pratt &amp; Whitney</w:t>
            </w:r>
          </w:p>
        </w:tc>
        <w:tc>
          <w:tcPr>
            <w:tcW w:w="2340" w:type="dxa"/>
            <w:tcBorders>
              <w:top w:val="nil"/>
              <w:left w:val="nil"/>
              <w:bottom w:val="single" w:sz="4" w:space="0" w:color="auto"/>
              <w:right w:val="single" w:sz="4" w:space="0" w:color="auto"/>
            </w:tcBorders>
            <w:shd w:val="clear" w:color="auto" w:fill="auto"/>
            <w:noWrap/>
            <w:hideMark/>
          </w:tcPr>
          <w:p w14:paraId="3D56D92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47D4793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North Berwick</w:t>
            </w:r>
          </w:p>
        </w:tc>
      </w:tr>
      <w:tr w:rsidR="00787CD2" w:rsidRPr="00A64952" w14:paraId="0C1B27A3"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792E872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RCBI Apprenticeship Works-Maine</w:t>
            </w:r>
          </w:p>
        </w:tc>
        <w:tc>
          <w:tcPr>
            <w:tcW w:w="2340" w:type="dxa"/>
            <w:tcBorders>
              <w:top w:val="nil"/>
              <w:left w:val="nil"/>
              <w:bottom w:val="single" w:sz="4" w:space="0" w:color="auto"/>
              <w:right w:val="single" w:sz="4" w:space="0" w:color="auto"/>
            </w:tcBorders>
            <w:shd w:val="clear" w:color="auto" w:fill="auto"/>
            <w:noWrap/>
            <w:hideMark/>
          </w:tcPr>
          <w:p w14:paraId="0904447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Intermediary</w:t>
            </w:r>
          </w:p>
        </w:tc>
        <w:tc>
          <w:tcPr>
            <w:tcW w:w="2070" w:type="dxa"/>
            <w:tcBorders>
              <w:top w:val="nil"/>
              <w:left w:val="nil"/>
              <w:bottom w:val="single" w:sz="4" w:space="0" w:color="auto"/>
              <w:right w:val="single" w:sz="4" w:space="0" w:color="auto"/>
            </w:tcBorders>
            <w:shd w:val="clear" w:color="auto" w:fill="auto"/>
            <w:noWrap/>
            <w:hideMark/>
          </w:tcPr>
          <w:p w14:paraId="03C3DDA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Saco</w:t>
            </w:r>
          </w:p>
        </w:tc>
      </w:tr>
      <w:tr w:rsidR="00787CD2" w:rsidRPr="00A64952" w14:paraId="6BBF779A"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08CC552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Reed &amp; Reed</w:t>
            </w:r>
          </w:p>
        </w:tc>
        <w:tc>
          <w:tcPr>
            <w:tcW w:w="2340" w:type="dxa"/>
            <w:tcBorders>
              <w:top w:val="nil"/>
              <w:left w:val="nil"/>
              <w:bottom w:val="single" w:sz="4" w:space="0" w:color="auto"/>
              <w:right w:val="single" w:sz="4" w:space="0" w:color="auto"/>
            </w:tcBorders>
            <w:shd w:val="clear" w:color="auto" w:fill="auto"/>
            <w:noWrap/>
            <w:hideMark/>
          </w:tcPr>
          <w:p w14:paraId="21EAC6A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46D4C612"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Woolwich</w:t>
            </w:r>
          </w:p>
        </w:tc>
      </w:tr>
      <w:tr w:rsidR="00787CD2" w:rsidRPr="00A64952" w14:paraId="2F8B8821"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2B5C51B2"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Ricker Hill Farms, Inc.</w:t>
            </w:r>
          </w:p>
        </w:tc>
        <w:tc>
          <w:tcPr>
            <w:tcW w:w="2340" w:type="dxa"/>
            <w:tcBorders>
              <w:top w:val="nil"/>
              <w:left w:val="nil"/>
              <w:bottom w:val="single" w:sz="4" w:space="0" w:color="auto"/>
              <w:right w:val="single" w:sz="4" w:space="0" w:color="auto"/>
            </w:tcBorders>
            <w:shd w:val="clear" w:color="auto" w:fill="auto"/>
            <w:noWrap/>
            <w:hideMark/>
          </w:tcPr>
          <w:p w14:paraId="0FB6F22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7874AFD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Turner</w:t>
            </w:r>
          </w:p>
        </w:tc>
      </w:tr>
      <w:tr w:rsidR="00787CD2" w:rsidRPr="00A64952" w14:paraId="04656D45"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16F2218C" w14:textId="77777777" w:rsidR="00787CD2" w:rsidRPr="00A64952" w:rsidRDefault="00787CD2" w:rsidP="00787CD2">
            <w:pPr>
              <w:spacing w:after="0"/>
              <w:rPr>
                <w:rFonts w:ascii="Calibri" w:hAnsi="Calibri" w:cs="Calibri"/>
                <w:color w:val="000000"/>
                <w:szCs w:val="22"/>
              </w:rPr>
            </w:pPr>
            <w:proofErr w:type="spellStart"/>
            <w:r w:rsidRPr="00A64952">
              <w:rPr>
                <w:rFonts w:ascii="Calibri" w:hAnsi="Calibri" w:cs="Calibri"/>
                <w:color w:val="000000"/>
                <w:szCs w:val="22"/>
              </w:rPr>
              <w:t>Riposta</w:t>
            </w:r>
            <w:proofErr w:type="spellEnd"/>
            <w:r w:rsidRPr="00A64952">
              <w:rPr>
                <w:rFonts w:ascii="Calibri" w:hAnsi="Calibri" w:cs="Calibri"/>
                <w:color w:val="000000"/>
                <w:szCs w:val="22"/>
              </w:rPr>
              <w:t xml:space="preserve"> Funeral Home</w:t>
            </w:r>
          </w:p>
        </w:tc>
        <w:tc>
          <w:tcPr>
            <w:tcW w:w="2340" w:type="dxa"/>
            <w:tcBorders>
              <w:top w:val="nil"/>
              <w:left w:val="nil"/>
              <w:bottom w:val="single" w:sz="4" w:space="0" w:color="auto"/>
              <w:right w:val="single" w:sz="4" w:space="0" w:color="auto"/>
            </w:tcBorders>
            <w:shd w:val="clear" w:color="auto" w:fill="auto"/>
            <w:noWrap/>
            <w:hideMark/>
          </w:tcPr>
          <w:p w14:paraId="61FDBD3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5E51D50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Belfast</w:t>
            </w:r>
          </w:p>
        </w:tc>
      </w:tr>
      <w:tr w:rsidR="00787CD2" w:rsidRPr="00A64952" w14:paraId="4CDC088F"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421DA4B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Seabee Electric, Inc.</w:t>
            </w:r>
          </w:p>
        </w:tc>
        <w:tc>
          <w:tcPr>
            <w:tcW w:w="2340" w:type="dxa"/>
            <w:tcBorders>
              <w:top w:val="nil"/>
              <w:left w:val="nil"/>
              <w:bottom w:val="single" w:sz="4" w:space="0" w:color="auto"/>
              <w:right w:val="single" w:sz="4" w:space="0" w:color="auto"/>
            </w:tcBorders>
            <w:shd w:val="clear" w:color="auto" w:fill="auto"/>
            <w:noWrap/>
            <w:hideMark/>
          </w:tcPr>
          <w:p w14:paraId="0645DB1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40F3324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Scarborough</w:t>
            </w:r>
          </w:p>
        </w:tc>
      </w:tr>
      <w:tr w:rsidR="00787CD2" w:rsidRPr="00A64952" w14:paraId="25514B94"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0413615"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Sheet Metal Workers Local 17</w:t>
            </w:r>
          </w:p>
        </w:tc>
        <w:tc>
          <w:tcPr>
            <w:tcW w:w="2340" w:type="dxa"/>
            <w:tcBorders>
              <w:top w:val="nil"/>
              <w:left w:val="nil"/>
              <w:bottom w:val="single" w:sz="4" w:space="0" w:color="auto"/>
              <w:right w:val="single" w:sz="4" w:space="0" w:color="auto"/>
            </w:tcBorders>
            <w:shd w:val="clear" w:color="auto" w:fill="auto"/>
            <w:noWrap/>
            <w:hideMark/>
          </w:tcPr>
          <w:p w14:paraId="50C49F31"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Union/Labor</w:t>
            </w:r>
          </w:p>
        </w:tc>
        <w:tc>
          <w:tcPr>
            <w:tcW w:w="2070" w:type="dxa"/>
            <w:tcBorders>
              <w:top w:val="nil"/>
              <w:left w:val="nil"/>
              <w:bottom w:val="single" w:sz="4" w:space="0" w:color="auto"/>
              <w:right w:val="single" w:sz="4" w:space="0" w:color="auto"/>
            </w:tcBorders>
            <w:shd w:val="clear" w:color="auto" w:fill="auto"/>
            <w:noWrap/>
            <w:hideMark/>
          </w:tcPr>
          <w:p w14:paraId="221BF34B"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Lewiston</w:t>
            </w:r>
          </w:p>
        </w:tc>
      </w:tr>
      <w:tr w:rsidR="00787CD2" w:rsidRPr="00A64952" w14:paraId="4D2D2C97"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ACD439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Shorey Nichols Funeral Home</w:t>
            </w:r>
          </w:p>
        </w:tc>
        <w:tc>
          <w:tcPr>
            <w:tcW w:w="2340" w:type="dxa"/>
            <w:tcBorders>
              <w:top w:val="nil"/>
              <w:left w:val="nil"/>
              <w:bottom w:val="single" w:sz="4" w:space="0" w:color="auto"/>
              <w:right w:val="single" w:sz="4" w:space="0" w:color="auto"/>
            </w:tcBorders>
            <w:shd w:val="clear" w:color="auto" w:fill="auto"/>
            <w:noWrap/>
            <w:hideMark/>
          </w:tcPr>
          <w:p w14:paraId="6FA77F2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07C5DFF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Pittsfield</w:t>
            </w:r>
          </w:p>
        </w:tc>
      </w:tr>
      <w:tr w:rsidR="00787CD2" w:rsidRPr="00A64952" w14:paraId="723E9F90"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5914895A" w14:textId="6BD9BE4A"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Southern Kennebec Child Development Corp</w:t>
            </w:r>
            <w:r>
              <w:rPr>
                <w:rFonts w:ascii="Calibri" w:hAnsi="Calibri" w:cs="Calibri"/>
                <w:color w:val="000000"/>
                <w:szCs w:val="22"/>
              </w:rPr>
              <w:t>.</w:t>
            </w:r>
          </w:p>
        </w:tc>
        <w:tc>
          <w:tcPr>
            <w:tcW w:w="2340" w:type="dxa"/>
            <w:tcBorders>
              <w:top w:val="nil"/>
              <w:left w:val="nil"/>
              <w:bottom w:val="single" w:sz="4" w:space="0" w:color="auto"/>
              <w:right w:val="single" w:sz="4" w:space="0" w:color="auto"/>
            </w:tcBorders>
            <w:shd w:val="clear" w:color="auto" w:fill="auto"/>
            <w:noWrap/>
            <w:hideMark/>
          </w:tcPr>
          <w:p w14:paraId="03E61C2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2DD22768"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Farmingdale</w:t>
            </w:r>
          </w:p>
        </w:tc>
      </w:tr>
      <w:tr w:rsidR="00787CD2" w:rsidRPr="00A64952" w14:paraId="567E09DC"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677C4EE5"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 xml:space="preserve">St. Mary's Regional Medical Center </w:t>
            </w:r>
          </w:p>
        </w:tc>
        <w:tc>
          <w:tcPr>
            <w:tcW w:w="2340" w:type="dxa"/>
            <w:tcBorders>
              <w:top w:val="nil"/>
              <w:left w:val="nil"/>
              <w:bottom w:val="single" w:sz="4" w:space="0" w:color="auto"/>
              <w:right w:val="single" w:sz="4" w:space="0" w:color="auto"/>
            </w:tcBorders>
            <w:shd w:val="clear" w:color="auto" w:fill="auto"/>
            <w:noWrap/>
            <w:hideMark/>
          </w:tcPr>
          <w:p w14:paraId="26EBA38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38EC261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Lewiston</w:t>
            </w:r>
          </w:p>
        </w:tc>
      </w:tr>
      <w:tr w:rsidR="00787CD2" w:rsidRPr="00A64952" w14:paraId="641A693A"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C4D1E08" w14:textId="6409150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Strong Agency, Inc</w:t>
            </w:r>
            <w:r w:rsidR="005C0E89">
              <w:rPr>
                <w:rFonts w:ascii="Calibri" w:hAnsi="Calibri" w:cs="Calibri"/>
                <w:color w:val="000000"/>
                <w:szCs w:val="22"/>
              </w:rPr>
              <w:t>.</w:t>
            </w:r>
            <w:r w:rsidR="0004628C">
              <w:rPr>
                <w:rFonts w:ascii="Calibri" w:hAnsi="Calibri" w:cs="Calibri"/>
                <w:color w:val="000000"/>
                <w:szCs w:val="22"/>
              </w:rPr>
              <w:t>t</w:t>
            </w:r>
          </w:p>
        </w:tc>
        <w:tc>
          <w:tcPr>
            <w:tcW w:w="2340" w:type="dxa"/>
            <w:tcBorders>
              <w:top w:val="nil"/>
              <w:left w:val="nil"/>
              <w:bottom w:val="single" w:sz="4" w:space="0" w:color="auto"/>
              <w:right w:val="single" w:sz="4" w:space="0" w:color="auto"/>
            </w:tcBorders>
            <w:shd w:val="clear" w:color="auto" w:fill="auto"/>
            <w:noWrap/>
            <w:hideMark/>
          </w:tcPr>
          <w:p w14:paraId="7585DBF7"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2B54826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Thomaston</w:t>
            </w:r>
          </w:p>
        </w:tc>
      </w:tr>
      <w:tr w:rsidR="00787CD2" w:rsidRPr="00A64952" w14:paraId="30FB6CAF"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6443B36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Thos. Moser Cabinetmakers</w:t>
            </w:r>
          </w:p>
        </w:tc>
        <w:tc>
          <w:tcPr>
            <w:tcW w:w="2340" w:type="dxa"/>
            <w:tcBorders>
              <w:top w:val="nil"/>
              <w:left w:val="nil"/>
              <w:bottom w:val="single" w:sz="4" w:space="0" w:color="auto"/>
              <w:right w:val="single" w:sz="4" w:space="0" w:color="auto"/>
            </w:tcBorders>
            <w:shd w:val="clear" w:color="auto" w:fill="auto"/>
            <w:noWrap/>
            <w:hideMark/>
          </w:tcPr>
          <w:p w14:paraId="1447693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129D20AE"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Auburn</w:t>
            </w:r>
          </w:p>
        </w:tc>
      </w:tr>
      <w:tr w:rsidR="00787CD2" w:rsidRPr="00A64952" w14:paraId="042741E9"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38853544"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UA Local 716 Plumbers &amp; Pipefitters Union - Office</w:t>
            </w:r>
          </w:p>
        </w:tc>
        <w:tc>
          <w:tcPr>
            <w:tcW w:w="2340" w:type="dxa"/>
            <w:tcBorders>
              <w:top w:val="nil"/>
              <w:left w:val="nil"/>
              <w:bottom w:val="single" w:sz="4" w:space="0" w:color="auto"/>
              <w:right w:val="single" w:sz="4" w:space="0" w:color="auto"/>
            </w:tcBorders>
            <w:shd w:val="clear" w:color="auto" w:fill="auto"/>
            <w:noWrap/>
            <w:hideMark/>
          </w:tcPr>
          <w:p w14:paraId="69593450"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Union/Labor</w:t>
            </w:r>
          </w:p>
        </w:tc>
        <w:tc>
          <w:tcPr>
            <w:tcW w:w="2070" w:type="dxa"/>
            <w:tcBorders>
              <w:top w:val="nil"/>
              <w:left w:val="nil"/>
              <w:bottom w:val="single" w:sz="4" w:space="0" w:color="auto"/>
              <w:right w:val="single" w:sz="4" w:space="0" w:color="auto"/>
            </w:tcBorders>
            <w:shd w:val="clear" w:color="auto" w:fill="auto"/>
            <w:noWrap/>
            <w:hideMark/>
          </w:tcPr>
          <w:p w14:paraId="1E38CD43"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Augusta</w:t>
            </w:r>
          </w:p>
        </w:tc>
      </w:tr>
      <w:tr w:rsidR="00787CD2" w:rsidRPr="00A64952" w14:paraId="7B0588CE"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71182E74"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Veilleux Funeral Home</w:t>
            </w:r>
          </w:p>
        </w:tc>
        <w:tc>
          <w:tcPr>
            <w:tcW w:w="2340" w:type="dxa"/>
            <w:tcBorders>
              <w:top w:val="nil"/>
              <w:left w:val="nil"/>
              <w:bottom w:val="single" w:sz="4" w:space="0" w:color="auto"/>
              <w:right w:val="single" w:sz="4" w:space="0" w:color="auto"/>
            </w:tcBorders>
            <w:shd w:val="clear" w:color="auto" w:fill="auto"/>
            <w:noWrap/>
            <w:hideMark/>
          </w:tcPr>
          <w:p w14:paraId="47BB1BC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Employer</w:t>
            </w:r>
          </w:p>
        </w:tc>
        <w:tc>
          <w:tcPr>
            <w:tcW w:w="2070" w:type="dxa"/>
            <w:tcBorders>
              <w:top w:val="nil"/>
              <w:left w:val="nil"/>
              <w:bottom w:val="single" w:sz="4" w:space="0" w:color="auto"/>
              <w:right w:val="single" w:sz="4" w:space="0" w:color="auto"/>
            </w:tcBorders>
            <w:shd w:val="clear" w:color="auto" w:fill="auto"/>
            <w:noWrap/>
            <w:hideMark/>
          </w:tcPr>
          <w:p w14:paraId="7025F3C4"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Waterville</w:t>
            </w:r>
          </w:p>
        </w:tc>
      </w:tr>
      <w:tr w:rsidR="00787CD2" w:rsidRPr="00A64952" w14:paraId="4AFF1CBE" w14:textId="77777777" w:rsidTr="00787CD2">
        <w:trPr>
          <w:trHeight w:val="300"/>
        </w:trPr>
        <w:tc>
          <w:tcPr>
            <w:tcW w:w="4765" w:type="dxa"/>
            <w:tcBorders>
              <w:top w:val="nil"/>
              <w:left w:val="single" w:sz="4" w:space="0" w:color="auto"/>
              <w:bottom w:val="single" w:sz="4" w:space="0" w:color="auto"/>
              <w:right w:val="single" w:sz="4" w:space="0" w:color="auto"/>
            </w:tcBorders>
            <w:shd w:val="clear" w:color="auto" w:fill="auto"/>
            <w:noWrap/>
            <w:hideMark/>
          </w:tcPr>
          <w:p w14:paraId="1E5E488A"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Winthrop Utilities District</w:t>
            </w:r>
          </w:p>
        </w:tc>
        <w:tc>
          <w:tcPr>
            <w:tcW w:w="2340" w:type="dxa"/>
            <w:tcBorders>
              <w:top w:val="nil"/>
              <w:left w:val="nil"/>
              <w:bottom w:val="single" w:sz="4" w:space="0" w:color="auto"/>
              <w:right w:val="single" w:sz="4" w:space="0" w:color="auto"/>
            </w:tcBorders>
            <w:shd w:val="clear" w:color="auto" w:fill="auto"/>
            <w:noWrap/>
            <w:hideMark/>
          </w:tcPr>
          <w:p w14:paraId="221199CC"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City/County Agency</w:t>
            </w:r>
          </w:p>
        </w:tc>
        <w:tc>
          <w:tcPr>
            <w:tcW w:w="2070" w:type="dxa"/>
            <w:tcBorders>
              <w:top w:val="nil"/>
              <w:left w:val="nil"/>
              <w:bottom w:val="single" w:sz="4" w:space="0" w:color="auto"/>
              <w:right w:val="single" w:sz="4" w:space="0" w:color="auto"/>
            </w:tcBorders>
            <w:shd w:val="clear" w:color="auto" w:fill="auto"/>
            <w:noWrap/>
            <w:hideMark/>
          </w:tcPr>
          <w:p w14:paraId="1845DB69" w14:textId="77777777" w:rsidR="00787CD2" w:rsidRPr="00A64952" w:rsidRDefault="00787CD2" w:rsidP="00787CD2">
            <w:pPr>
              <w:spacing w:after="0"/>
              <w:rPr>
                <w:rFonts w:ascii="Calibri" w:hAnsi="Calibri" w:cs="Calibri"/>
                <w:color w:val="000000"/>
                <w:szCs w:val="22"/>
              </w:rPr>
            </w:pPr>
            <w:r w:rsidRPr="00A64952">
              <w:rPr>
                <w:rFonts w:ascii="Calibri" w:hAnsi="Calibri" w:cs="Calibri"/>
                <w:color w:val="000000"/>
                <w:szCs w:val="22"/>
              </w:rPr>
              <w:t>Winthrop</w:t>
            </w:r>
          </w:p>
        </w:tc>
      </w:tr>
    </w:tbl>
    <w:p w14:paraId="1B4728DE" w14:textId="195FB8C6" w:rsidR="004D7463" w:rsidRDefault="004D7463" w:rsidP="00E5214C">
      <w:pPr>
        <w:pStyle w:val="Heading3"/>
      </w:pPr>
      <w:r>
        <w:br w:type="page"/>
      </w:r>
    </w:p>
    <w:p w14:paraId="1A2FEF37" w14:textId="3BE3552B" w:rsidR="00B719B8" w:rsidRPr="00B719B8" w:rsidRDefault="00B719B8" w:rsidP="00B719B8">
      <w:pPr>
        <w:pStyle w:val="Heading2"/>
        <w:rPr>
          <w:sz w:val="36"/>
          <w:szCs w:val="36"/>
        </w:rPr>
      </w:pPr>
      <w:r>
        <w:rPr>
          <w:sz w:val="36"/>
          <w:szCs w:val="36"/>
        </w:rPr>
        <w:lastRenderedPageBreak/>
        <w:t>Looking Forward</w:t>
      </w:r>
    </w:p>
    <w:p w14:paraId="49B34C7D" w14:textId="507C0D17" w:rsidR="00F87394" w:rsidRDefault="00F87394" w:rsidP="00F87394">
      <w:pPr>
        <w:spacing w:line="360" w:lineRule="auto"/>
        <w:jc w:val="both"/>
      </w:pPr>
      <w:r>
        <w:t xml:space="preserve">Registered </w:t>
      </w:r>
      <w:r w:rsidR="00117A28">
        <w:t>Apprenticeship</w:t>
      </w:r>
      <w:r>
        <w:t xml:space="preserve"> has a long history in Maine and across the United States. In fact, apprenticeships are practiced around the world. A Maine delegation, including representatives from the Department of Labor and the Department of Economic and Community Development, were invited to Germany to study its apprenticeship program. </w:t>
      </w:r>
    </w:p>
    <w:p w14:paraId="4DC1F178" w14:textId="6FCC8A30" w:rsidR="003C499B" w:rsidRPr="00AF3D94" w:rsidRDefault="00406E80" w:rsidP="00F87394">
      <w:pPr>
        <w:spacing w:line="360" w:lineRule="auto"/>
        <w:jc w:val="both"/>
      </w:pPr>
      <w:r w:rsidRPr="00AF3D94">
        <w:t>Germany</w:t>
      </w:r>
      <w:r w:rsidR="00F87394" w:rsidRPr="00AF3D94">
        <w:t xml:space="preserve">’s </w:t>
      </w:r>
      <w:r w:rsidR="00D36785" w:rsidRPr="00AF3D94">
        <w:t>youth apprenticeship program</w:t>
      </w:r>
      <w:r w:rsidR="00AF3D94" w:rsidRPr="00AF3D94">
        <w:t xml:space="preserve"> is a particularly interesting model</w:t>
      </w:r>
      <w:r w:rsidR="007F70F4" w:rsidRPr="00AF3D94">
        <w:t>.</w:t>
      </w:r>
      <w:r w:rsidR="00C22FC5" w:rsidRPr="00AF3D94">
        <w:t xml:space="preserve"> </w:t>
      </w:r>
      <w:r w:rsidR="00CC35F0" w:rsidRPr="00AF3D94">
        <w:t xml:space="preserve">A total of </w:t>
      </w:r>
      <w:r w:rsidR="00C22FC5" w:rsidRPr="00AF3D94">
        <w:t>19.8</w:t>
      </w:r>
      <w:r w:rsidR="00CC35F0" w:rsidRPr="00AF3D94">
        <w:t xml:space="preserve"> percent</w:t>
      </w:r>
      <w:r w:rsidR="00C22FC5" w:rsidRPr="00AF3D94">
        <w:t xml:space="preserve"> of all companies</w:t>
      </w:r>
      <w:r w:rsidR="007F70F4" w:rsidRPr="00AF3D94">
        <w:t xml:space="preserve"> </w:t>
      </w:r>
      <w:r w:rsidR="00AF3D94" w:rsidRPr="00AF3D94">
        <w:t>there</w:t>
      </w:r>
      <w:r w:rsidR="00C22FC5" w:rsidRPr="00AF3D94">
        <w:t xml:space="preserve"> sponsor apprentices</w:t>
      </w:r>
      <w:r w:rsidR="00CC35F0" w:rsidRPr="00AF3D94">
        <w:t>,</w:t>
      </w:r>
      <w:r w:rsidR="00936139" w:rsidRPr="00AF3D94">
        <w:t xml:space="preserve"> and </w:t>
      </w:r>
      <w:r w:rsidRPr="00AF3D94">
        <w:t>5</w:t>
      </w:r>
      <w:r w:rsidR="00157559" w:rsidRPr="00AF3D94">
        <w:t>3</w:t>
      </w:r>
      <w:r w:rsidR="00CC35F0" w:rsidRPr="00AF3D94">
        <w:t xml:space="preserve"> percent</w:t>
      </w:r>
      <w:r w:rsidRPr="00AF3D94">
        <w:t xml:space="preserve"> of students exiting high school</w:t>
      </w:r>
      <w:r w:rsidR="00AF3D94" w:rsidRPr="00AF3D94">
        <w:t xml:space="preserve"> </w:t>
      </w:r>
      <w:r w:rsidRPr="00AF3D94">
        <w:t>enter</w:t>
      </w:r>
      <w:r w:rsidR="002129CC" w:rsidRPr="00AF3D94">
        <w:t>ed</w:t>
      </w:r>
      <w:r w:rsidRPr="00AF3D94">
        <w:t xml:space="preserve"> an apprenticeship program</w:t>
      </w:r>
      <w:r w:rsidR="00157559" w:rsidRPr="00AF3D94">
        <w:t xml:space="preserve"> in 2017</w:t>
      </w:r>
      <w:r w:rsidR="002D49E3" w:rsidRPr="00AF3D94">
        <w:rPr>
          <w:rStyle w:val="FootnoteReference"/>
        </w:rPr>
        <w:footnoteReference w:id="2"/>
      </w:r>
      <w:r w:rsidRPr="00AF3D94">
        <w:t xml:space="preserve">. </w:t>
      </w:r>
      <w:r w:rsidR="007F70F4" w:rsidRPr="00AF3D94">
        <w:t xml:space="preserve">By comparison, </w:t>
      </w:r>
      <w:r w:rsidR="003C499B" w:rsidRPr="00AF3D94">
        <w:t xml:space="preserve">less than </w:t>
      </w:r>
      <w:r w:rsidR="00AF3D94" w:rsidRPr="00AF3D94">
        <w:t>one</w:t>
      </w:r>
      <w:r w:rsidR="00CC35F0" w:rsidRPr="00AF3D94">
        <w:t xml:space="preserve"> percent</w:t>
      </w:r>
      <w:r w:rsidR="00936139" w:rsidRPr="00AF3D94">
        <w:t xml:space="preserve"> </w:t>
      </w:r>
      <w:r w:rsidR="003C499B" w:rsidRPr="00AF3D94">
        <w:t xml:space="preserve">of Maine employers </w:t>
      </w:r>
      <w:r w:rsidR="00936139" w:rsidRPr="00AF3D94">
        <w:t xml:space="preserve">use apprenticeship as a vehicle to train their workforce. </w:t>
      </w:r>
      <w:r w:rsidR="003C499B" w:rsidRPr="00AF3D94">
        <w:t>The 2018 Education Indicators for Maine report stated</w:t>
      </w:r>
      <w:r w:rsidR="0046577F" w:rsidRPr="00AF3D94">
        <w:t xml:space="preserve"> t</w:t>
      </w:r>
      <w:r w:rsidR="00AF3D94" w:rsidRPr="00AF3D94">
        <w:t>he following</w:t>
      </w:r>
      <w:r w:rsidR="003C499B" w:rsidRPr="00AF3D94">
        <w:t>:</w:t>
      </w:r>
      <w:r w:rsidR="00936139" w:rsidRPr="00AF3D94">
        <w:t xml:space="preserve"> </w:t>
      </w:r>
      <w:r w:rsidR="004B7B08" w:rsidRPr="00AF3D94">
        <w:t>87</w:t>
      </w:r>
      <w:r w:rsidR="00CC35F0" w:rsidRPr="00AF3D94">
        <w:t xml:space="preserve"> percent</w:t>
      </w:r>
      <w:r w:rsidR="00936139" w:rsidRPr="00AF3D94">
        <w:t xml:space="preserve"> of </w:t>
      </w:r>
      <w:r w:rsidR="002129CC" w:rsidRPr="00AF3D94">
        <w:t xml:space="preserve">Maine </w:t>
      </w:r>
      <w:r w:rsidR="004B7B08" w:rsidRPr="00AF3D94">
        <w:t>high school seniors graduated in 2017</w:t>
      </w:r>
      <w:r w:rsidRPr="00AF3D94">
        <w:t>;</w:t>
      </w:r>
      <w:r w:rsidR="00AA46FB" w:rsidRPr="00AF3D94">
        <w:t xml:space="preserve"> </w:t>
      </w:r>
      <w:r w:rsidR="004B7B08" w:rsidRPr="00AF3D94">
        <w:t>63</w:t>
      </w:r>
      <w:r w:rsidR="00CC35F0" w:rsidRPr="00AF3D94">
        <w:t xml:space="preserve"> percent</w:t>
      </w:r>
      <w:r w:rsidR="00AA46FB" w:rsidRPr="00AF3D94">
        <w:t xml:space="preserve"> </w:t>
      </w:r>
      <w:r w:rsidRPr="00AF3D94">
        <w:t xml:space="preserve">of high school graduates </w:t>
      </w:r>
      <w:r w:rsidR="00AA46FB" w:rsidRPr="00AF3D94">
        <w:t xml:space="preserve">enrolled in college; </w:t>
      </w:r>
      <w:r w:rsidR="001812B2" w:rsidRPr="00AF3D94">
        <w:t xml:space="preserve">and, </w:t>
      </w:r>
      <w:r w:rsidR="003C499B" w:rsidRPr="00AF3D94">
        <w:t xml:space="preserve">of those going to college, </w:t>
      </w:r>
      <w:r w:rsidR="004B7B08" w:rsidRPr="00AF3D94">
        <w:t>84</w:t>
      </w:r>
      <w:r w:rsidR="00CC35F0" w:rsidRPr="00AF3D94">
        <w:t xml:space="preserve"> percent</w:t>
      </w:r>
      <w:r w:rsidR="00AA46FB" w:rsidRPr="00AF3D94">
        <w:t xml:space="preserve"> returned for a second year and </w:t>
      </w:r>
      <w:r w:rsidR="003C499B" w:rsidRPr="00AF3D94">
        <w:t xml:space="preserve">only </w:t>
      </w:r>
      <w:r w:rsidR="004B7B08" w:rsidRPr="00AF3D94">
        <w:t>56</w:t>
      </w:r>
      <w:r w:rsidR="00CC35F0" w:rsidRPr="00AF3D94">
        <w:t xml:space="preserve"> percent</w:t>
      </w:r>
      <w:r w:rsidR="00AA46FB" w:rsidRPr="00AF3D94">
        <w:t xml:space="preserve"> earned a </w:t>
      </w:r>
      <w:r w:rsidR="00AF3D94" w:rsidRPr="00AF3D94">
        <w:t>two-</w:t>
      </w:r>
      <w:r w:rsidR="00AA46FB" w:rsidRPr="00AF3D94">
        <w:t xml:space="preserve"> or </w:t>
      </w:r>
      <w:r w:rsidR="00AF3D94" w:rsidRPr="00AF3D94">
        <w:t>four</w:t>
      </w:r>
      <w:r w:rsidR="00AA46FB" w:rsidRPr="00AF3D94">
        <w:t>-year degree</w:t>
      </w:r>
      <w:r w:rsidR="00157559" w:rsidRPr="00AF3D94">
        <w:t xml:space="preserve"> in 2017</w:t>
      </w:r>
      <w:r w:rsidR="002D49E3" w:rsidRPr="00AF3D94">
        <w:rPr>
          <w:rStyle w:val="FootnoteReference"/>
        </w:rPr>
        <w:footnoteReference w:id="3"/>
      </w:r>
      <w:r w:rsidR="00AA46FB" w:rsidRPr="00AF3D94">
        <w:t>.</w:t>
      </w:r>
      <w:r w:rsidRPr="00AF3D94">
        <w:t xml:space="preserve"> </w:t>
      </w:r>
      <w:r w:rsidR="004B7B08" w:rsidRPr="00AF3D94">
        <w:t xml:space="preserve">Overall, 44 percent of Mainers hold a postsecondary credential of value. </w:t>
      </w:r>
      <w:r w:rsidR="0046577F" w:rsidRPr="00AF3D94">
        <w:t xml:space="preserve">Maine </w:t>
      </w:r>
      <w:r w:rsidRPr="00AF3D94">
        <w:t>need</w:t>
      </w:r>
      <w:r w:rsidR="0046577F" w:rsidRPr="00AF3D94">
        <w:t>s</w:t>
      </w:r>
      <w:r w:rsidRPr="00AF3D94">
        <w:t xml:space="preserve"> to develop more </w:t>
      </w:r>
      <w:r w:rsidR="00733F62" w:rsidRPr="00AF3D94">
        <w:t xml:space="preserve">effective </w:t>
      </w:r>
      <w:r w:rsidRPr="00AF3D94">
        <w:t xml:space="preserve">defined career pathways for </w:t>
      </w:r>
      <w:r w:rsidR="002129CC" w:rsidRPr="00AF3D94">
        <w:t xml:space="preserve">the </w:t>
      </w:r>
      <w:r w:rsidR="004B7B08" w:rsidRPr="00AF3D94">
        <w:t>56</w:t>
      </w:r>
      <w:r w:rsidR="00CC35F0" w:rsidRPr="00AF3D94">
        <w:t xml:space="preserve"> percent</w:t>
      </w:r>
      <w:r w:rsidR="002129CC" w:rsidRPr="00AF3D94">
        <w:t xml:space="preserve"> of </w:t>
      </w:r>
      <w:r w:rsidRPr="00AF3D94">
        <w:t>Mainers who do</w:t>
      </w:r>
      <w:r w:rsidR="00733F62" w:rsidRPr="00AF3D94">
        <w:t xml:space="preserve"> not</w:t>
      </w:r>
      <w:r w:rsidRPr="00AF3D94">
        <w:t xml:space="preserve"> earn a </w:t>
      </w:r>
      <w:r w:rsidR="004B7B08" w:rsidRPr="00AF3D94">
        <w:t xml:space="preserve">credential of value, and registered apprenticeships can play an important role. </w:t>
      </w:r>
    </w:p>
    <w:p w14:paraId="241829FA" w14:textId="1BE96CC7" w:rsidR="008D7E99" w:rsidRDefault="003C499B" w:rsidP="00F87394">
      <w:pPr>
        <w:spacing w:line="360" w:lineRule="auto"/>
        <w:jc w:val="both"/>
      </w:pPr>
      <w:r>
        <w:t xml:space="preserve">The State’s economic development plan calls for increasing the knowledge, skills and abilities of Maine people. A vital piece of this </w:t>
      </w:r>
      <w:r w:rsidR="00CC35F0">
        <w:t xml:space="preserve">is </w:t>
      </w:r>
      <w:r>
        <w:t xml:space="preserve">increasing the number of youth who continue their learning beyond high school graduation. Making career exploration available to youth from kindergarten up through their first year after high school graduation is a priority. The economic plan also calls for paid internships for youth to connect them to Maine’s workforce. Registered apprenticeships can play an important role in fulfilling this goal. </w:t>
      </w:r>
    </w:p>
    <w:p w14:paraId="5F8A8029" w14:textId="77777777" w:rsidR="00E5214C" w:rsidRDefault="008D7E99" w:rsidP="00F87394">
      <w:pPr>
        <w:spacing w:after="0" w:line="360" w:lineRule="auto"/>
        <w:jc w:val="both"/>
      </w:pPr>
      <w:r>
        <w:t xml:space="preserve">In 2020, </w:t>
      </w:r>
      <w:r w:rsidR="002D49E3">
        <w:t>the Department</w:t>
      </w:r>
      <w:r>
        <w:t xml:space="preserve"> will </w:t>
      </w:r>
      <w:r w:rsidR="00375DB2">
        <w:t xml:space="preserve">collaborate </w:t>
      </w:r>
      <w:r>
        <w:t xml:space="preserve">with Career </w:t>
      </w:r>
      <w:r w:rsidRPr="00FE2388">
        <w:t xml:space="preserve">and </w:t>
      </w:r>
      <w:r>
        <w:t>Technical Education (CTE) High School programs</w:t>
      </w:r>
      <w:r w:rsidR="00375DB2">
        <w:t>,</w:t>
      </w:r>
      <w:r>
        <w:t xml:space="preserve"> business</w:t>
      </w:r>
      <w:r w:rsidR="00375DB2">
        <w:t xml:space="preserve"> and workforce partners</w:t>
      </w:r>
      <w:r>
        <w:t xml:space="preserve"> </w:t>
      </w:r>
      <w:r w:rsidRPr="002D49E3">
        <w:t xml:space="preserve">to </w:t>
      </w:r>
      <w:r w:rsidR="00511D33" w:rsidRPr="002D49E3">
        <w:t>expand MAP programs to encompass</w:t>
      </w:r>
      <w:r>
        <w:t xml:space="preserve"> high-quality youth apprenticeship programs. </w:t>
      </w:r>
      <w:r w:rsidR="002D49E3">
        <w:t>Y</w:t>
      </w:r>
      <w:r w:rsidR="00375DB2">
        <w:t>outh apprenticeship programs provide</w:t>
      </w:r>
      <w:r w:rsidR="00FA1753">
        <w:t xml:space="preserve"> a continuum of experiences beginning </w:t>
      </w:r>
      <w:r w:rsidR="00406E80">
        <w:t xml:space="preserve">in middle school or </w:t>
      </w:r>
      <w:r w:rsidR="002D49E3">
        <w:t xml:space="preserve">even </w:t>
      </w:r>
      <w:r w:rsidR="00406E80">
        <w:t xml:space="preserve">earlier </w:t>
      </w:r>
      <w:r w:rsidR="00FA1753">
        <w:t>with</w:t>
      </w:r>
      <w:r w:rsidR="00375DB2">
        <w:t xml:space="preserve"> career exploration, </w:t>
      </w:r>
      <w:r w:rsidR="00FA1753">
        <w:t>job shadowing, work-based learning and relevant classroom training to prepare youth for entry into paid apprenticeship opportunities</w:t>
      </w:r>
      <w:r w:rsidR="00406E80">
        <w:t xml:space="preserve"> </w:t>
      </w:r>
      <w:r w:rsidR="0046577F">
        <w:t xml:space="preserve">that begin </w:t>
      </w:r>
      <w:r w:rsidR="00406E80">
        <w:t>as early as the age of 16</w:t>
      </w:r>
      <w:r w:rsidR="002D49E3">
        <w:rPr>
          <w:rStyle w:val="FootnoteReference"/>
        </w:rPr>
        <w:footnoteReference w:id="4"/>
      </w:r>
      <w:r w:rsidR="00406E80">
        <w:t>. Ideally, youth apprentices earn credit toward high school graduation and college</w:t>
      </w:r>
      <w:r w:rsidR="002129CC">
        <w:t xml:space="preserve"> </w:t>
      </w:r>
      <w:r w:rsidR="00406E80">
        <w:t>while earning a paycheck</w:t>
      </w:r>
      <w:r w:rsidR="00FA1753">
        <w:t>.</w:t>
      </w:r>
      <w:r>
        <w:t xml:space="preserve"> Kentucky, North Carolina, Colorado and Maryland already</w:t>
      </w:r>
      <w:r w:rsidR="008A3862">
        <w:t xml:space="preserve"> have</w:t>
      </w:r>
      <w:r>
        <w:t xml:space="preserve"> established youth apprenticeship programs </w:t>
      </w:r>
      <w:r w:rsidR="00E5214C">
        <w:br w:type="page"/>
      </w:r>
    </w:p>
    <w:p w14:paraId="7B24179E" w14:textId="2987F338" w:rsidR="00375DB2" w:rsidRDefault="008D7E99" w:rsidP="00F87394">
      <w:pPr>
        <w:spacing w:after="0" w:line="360" w:lineRule="auto"/>
        <w:jc w:val="both"/>
      </w:pPr>
      <w:r>
        <w:lastRenderedPageBreak/>
        <w:t xml:space="preserve">that align education and work-based learning strategies to meet employers’ needs for a highly skilled workforce. </w:t>
      </w:r>
      <w:r w:rsidR="001A35A6">
        <w:t xml:space="preserve">We will </w:t>
      </w:r>
      <w:r w:rsidR="002D49E3">
        <w:t xml:space="preserve">continue our investigation of these programs and determine how they can be implemented in Maine. </w:t>
      </w:r>
    </w:p>
    <w:p w14:paraId="3EF4449A" w14:textId="77777777" w:rsidR="009D705C" w:rsidRPr="00914742" w:rsidRDefault="009D705C" w:rsidP="00F87394">
      <w:pPr>
        <w:spacing w:after="0" w:line="360" w:lineRule="auto"/>
        <w:jc w:val="both"/>
        <w:rPr>
          <w:sz w:val="18"/>
          <w:szCs w:val="18"/>
        </w:rPr>
      </w:pPr>
    </w:p>
    <w:p w14:paraId="5F7EAFED" w14:textId="794DEA08" w:rsidR="00B719B8" w:rsidRDefault="00B719B8" w:rsidP="00F87394">
      <w:pPr>
        <w:spacing w:line="360" w:lineRule="auto"/>
        <w:jc w:val="both"/>
      </w:pPr>
      <w:r w:rsidRPr="002D49E3">
        <w:t>The current strategy to register</w:t>
      </w:r>
      <w:r w:rsidR="00FE2388" w:rsidRPr="002D49E3">
        <w:t xml:space="preserve"> </w:t>
      </w:r>
      <w:r w:rsidRPr="002D49E3">
        <w:t>intermediary sponsors of apprenticeship including associations, chambers of commerce and community college systems will continue in 20</w:t>
      </w:r>
      <w:r w:rsidR="005622B6" w:rsidRPr="002D49E3">
        <w:t>20</w:t>
      </w:r>
      <w:r w:rsidRPr="002D49E3">
        <w:t>.</w:t>
      </w:r>
      <w:r w:rsidR="002D49E3">
        <w:t xml:space="preserve"> </w:t>
      </w:r>
      <w:r w:rsidR="00375DAC">
        <w:t>Reg</w:t>
      </w:r>
      <w:r w:rsidR="0050286B">
        <w:t xml:space="preserve">istering </w:t>
      </w:r>
      <w:r w:rsidR="00375DAC">
        <w:t xml:space="preserve">intermediary sponsors of apprenticeship will </w:t>
      </w:r>
      <w:r w:rsidR="005622B6">
        <w:t>increase the likelihood of small companies engaging with apprentice</w:t>
      </w:r>
      <w:r w:rsidR="005A4DF5">
        <w:t>s</w:t>
      </w:r>
      <w:r w:rsidR="005622B6">
        <w:t>hip programing</w:t>
      </w:r>
      <w:r w:rsidR="000E6C88">
        <w:t xml:space="preserve"> and</w:t>
      </w:r>
      <w:r w:rsidR="005622B6">
        <w:t xml:space="preserve"> </w:t>
      </w:r>
      <w:r w:rsidR="00DA3285">
        <w:t xml:space="preserve">help </w:t>
      </w:r>
      <w:r w:rsidR="002D49E3">
        <w:t>to leverage</w:t>
      </w:r>
      <w:r w:rsidR="00375DAC">
        <w:t xml:space="preserve"> funding</w:t>
      </w:r>
      <w:r w:rsidR="00936139">
        <w:t>.</w:t>
      </w:r>
      <w:r w:rsidR="00375DAC">
        <w:t xml:space="preserve"> </w:t>
      </w:r>
      <w:r w:rsidR="00DA3285">
        <w:t xml:space="preserve"> The MAP program</w:t>
      </w:r>
      <w:r w:rsidR="0056132B">
        <w:t xml:space="preserve"> will</w:t>
      </w:r>
      <w:r w:rsidR="000E6C88">
        <w:t xml:space="preserve"> </w:t>
      </w:r>
      <w:r w:rsidR="0056132B">
        <w:t xml:space="preserve">continue to </w:t>
      </w:r>
      <w:r w:rsidR="000E6C88">
        <w:t xml:space="preserve">work closely with </w:t>
      </w:r>
      <w:r w:rsidR="00936139">
        <w:t xml:space="preserve">the Maine Community College System, </w:t>
      </w:r>
      <w:r w:rsidR="00D80150">
        <w:t>Workforce Innovation and Opportunity Act</w:t>
      </w:r>
      <w:r w:rsidR="00970977">
        <w:t xml:space="preserve"> programs</w:t>
      </w:r>
      <w:r w:rsidR="005828D1">
        <w:t xml:space="preserve">, </w:t>
      </w:r>
      <w:r w:rsidR="00BA07B0">
        <w:t>and</w:t>
      </w:r>
      <w:r w:rsidR="00375DAC">
        <w:t xml:space="preserve"> </w:t>
      </w:r>
      <w:r w:rsidR="002D49E3">
        <w:t>other available programs</w:t>
      </w:r>
      <w:r w:rsidR="00970977">
        <w:t xml:space="preserve"> </w:t>
      </w:r>
      <w:r w:rsidR="00FE2388">
        <w:t xml:space="preserve">to co-enroll apprentices providing </w:t>
      </w:r>
      <w:r w:rsidR="0056132B">
        <w:t>affordable training and access</w:t>
      </w:r>
      <w:r w:rsidR="00FE2388">
        <w:t xml:space="preserve"> to necessary support services</w:t>
      </w:r>
      <w:r w:rsidR="0056132B">
        <w:t>.</w:t>
      </w:r>
    </w:p>
    <w:p w14:paraId="3D182526" w14:textId="6622017F" w:rsidR="00D90827" w:rsidRPr="00AF3D94" w:rsidRDefault="009E2AF0" w:rsidP="00F87394">
      <w:pPr>
        <w:spacing w:line="360" w:lineRule="auto"/>
        <w:jc w:val="both"/>
      </w:pPr>
      <w:r>
        <w:t xml:space="preserve">Unlike many workforce </w:t>
      </w:r>
      <w:r w:rsidRPr="00AF3D94">
        <w:t>development programs, apprenticeship does not provide a</w:t>
      </w:r>
      <w:r w:rsidR="00F96084" w:rsidRPr="00AF3D94">
        <w:t>ny funding to</w:t>
      </w:r>
      <w:r w:rsidR="00BB2185" w:rsidRPr="00AF3D94">
        <w:t xml:space="preserve"> offset</w:t>
      </w:r>
      <w:r w:rsidR="00F96084" w:rsidRPr="00AF3D94">
        <w:t xml:space="preserve"> the costs of</w:t>
      </w:r>
      <w:r w:rsidR="00BB2185" w:rsidRPr="00AF3D94">
        <w:t xml:space="preserve"> necessary</w:t>
      </w:r>
      <w:r w:rsidR="00F96084" w:rsidRPr="00AF3D94">
        <w:t xml:space="preserve"> support service</w:t>
      </w:r>
      <w:r w:rsidR="00FA4FDA" w:rsidRPr="00AF3D94">
        <w:t xml:space="preserve">s </w:t>
      </w:r>
      <w:r w:rsidR="00580ED4" w:rsidRPr="00AF3D94">
        <w:t xml:space="preserve">for registered apprentices. </w:t>
      </w:r>
      <w:hyperlink r:id="rId21" w:history="1">
        <w:r w:rsidR="00D36BB3" w:rsidRPr="00AF3D94">
          <w:rPr>
            <w:rStyle w:val="Hyperlink"/>
            <w:color w:val="auto"/>
          </w:rPr>
          <w:t>The Competitive Skills Scholarship Program</w:t>
        </w:r>
      </w:hyperlink>
      <w:r w:rsidR="00C85E5C" w:rsidRPr="00AF3D94">
        <w:t xml:space="preserve"> (CSSP)</w:t>
      </w:r>
      <w:r w:rsidR="00D36BB3" w:rsidRPr="00AF3D94">
        <w:t xml:space="preserve">, another </w:t>
      </w:r>
      <w:r w:rsidR="00AF3D94" w:rsidRPr="00AF3D94">
        <w:t>s</w:t>
      </w:r>
      <w:r w:rsidR="00D36BB3" w:rsidRPr="00AF3D94">
        <w:t>tate</w:t>
      </w:r>
      <w:r w:rsidR="00AF3D94" w:rsidRPr="00AF3D94">
        <w:t>-</w:t>
      </w:r>
      <w:r w:rsidR="00D36BB3" w:rsidRPr="00AF3D94">
        <w:t>administered workforce development program</w:t>
      </w:r>
      <w:r w:rsidR="00C85E5C" w:rsidRPr="00AF3D94">
        <w:t xml:space="preserve">, provides </w:t>
      </w:r>
      <w:r w:rsidR="0040435E" w:rsidRPr="00AF3D94">
        <w:t>necessary support services to</w:t>
      </w:r>
      <w:r w:rsidR="00C85E5C" w:rsidRPr="00AF3D94">
        <w:t xml:space="preserve"> income eligible trainees. During 2019, </w:t>
      </w:r>
      <w:r w:rsidR="0015688B" w:rsidRPr="00AF3D94">
        <w:t>a total of 18 apprentices were co-enrolled in CSSP</w:t>
      </w:r>
      <w:r w:rsidR="00043F77" w:rsidRPr="00AF3D94">
        <w:t xml:space="preserve">. Co-enrollment in CSSP provided the eligible apprentices </w:t>
      </w:r>
      <w:r w:rsidR="0015688B" w:rsidRPr="00AF3D94">
        <w:t xml:space="preserve">with support services </w:t>
      </w:r>
      <w:r w:rsidR="00FA4FDA" w:rsidRPr="00AF3D94">
        <w:t xml:space="preserve">such as transportation </w:t>
      </w:r>
      <w:r w:rsidR="0015688B" w:rsidRPr="00AF3D94">
        <w:t>to and from classroom</w:t>
      </w:r>
      <w:r w:rsidR="0029525E" w:rsidRPr="00AF3D94">
        <w:t>-based training</w:t>
      </w:r>
      <w:r w:rsidR="009A5EE5" w:rsidRPr="00AF3D94">
        <w:t>, childcare</w:t>
      </w:r>
      <w:r w:rsidR="00135333" w:rsidRPr="00AF3D94">
        <w:t xml:space="preserve"> and r</w:t>
      </w:r>
      <w:r w:rsidR="009A5EE5" w:rsidRPr="00AF3D94">
        <w:t>equired</w:t>
      </w:r>
      <w:r w:rsidR="00052730" w:rsidRPr="00AF3D94">
        <w:t xml:space="preserve"> books,</w:t>
      </w:r>
      <w:r w:rsidR="009A5EE5" w:rsidRPr="00AF3D94">
        <w:t xml:space="preserve"> tools and uniforms</w:t>
      </w:r>
      <w:r w:rsidR="00052730" w:rsidRPr="00AF3D94">
        <w:t xml:space="preserve"> required for</w:t>
      </w:r>
      <w:r w:rsidR="00135333" w:rsidRPr="00AF3D94">
        <w:t xml:space="preserve"> successful</w:t>
      </w:r>
      <w:r w:rsidR="00052730" w:rsidRPr="00AF3D94">
        <w:t xml:space="preserve"> participation in their apprenticeship training program. </w:t>
      </w:r>
    </w:p>
    <w:p w14:paraId="28FA99F2" w14:textId="64FED194" w:rsidR="00FE2388" w:rsidRPr="00AF3D94" w:rsidRDefault="00FE2388" w:rsidP="00F87394">
      <w:pPr>
        <w:spacing w:line="360" w:lineRule="auto"/>
        <w:jc w:val="both"/>
      </w:pPr>
      <w:r w:rsidRPr="00AF3D94">
        <w:t>Unemployment</w:t>
      </w:r>
      <w:r w:rsidR="00157559" w:rsidRPr="00AF3D94">
        <w:t xml:space="preserve"> r</w:t>
      </w:r>
      <w:r w:rsidR="0056132B" w:rsidRPr="00AF3D94">
        <w:t>ates r</w:t>
      </w:r>
      <w:r w:rsidR="00157559" w:rsidRPr="00AF3D94">
        <w:t xml:space="preserve">emain </w:t>
      </w:r>
      <w:r w:rsidR="0056132B" w:rsidRPr="00AF3D94">
        <w:t>historically</w:t>
      </w:r>
      <w:r w:rsidR="00157559" w:rsidRPr="00AF3D94">
        <w:t xml:space="preserve"> low and </w:t>
      </w:r>
      <w:r w:rsidR="002E176A" w:rsidRPr="00AF3D94">
        <w:t>the demand for</w:t>
      </w:r>
      <w:r w:rsidR="0056132B" w:rsidRPr="00AF3D94">
        <w:t xml:space="preserve"> the development of new</w:t>
      </w:r>
      <w:r w:rsidR="002E176A" w:rsidRPr="00AF3D94">
        <w:t xml:space="preserve"> apprenticeship</w:t>
      </w:r>
      <w:r w:rsidR="0056132B" w:rsidRPr="00AF3D94">
        <w:t xml:space="preserve"> programs continues to </w:t>
      </w:r>
      <w:r w:rsidR="0046577F" w:rsidRPr="00AF3D94">
        <w:t>increase at a rapid pace</w:t>
      </w:r>
      <w:r w:rsidR="0056132B" w:rsidRPr="00AF3D94">
        <w:t xml:space="preserve">. Now is </w:t>
      </w:r>
      <w:r w:rsidR="00F64339" w:rsidRPr="00AF3D94">
        <w:t>an important</w:t>
      </w:r>
      <w:r w:rsidRPr="00AF3D94">
        <w:t xml:space="preserve"> opportunity to</w:t>
      </w:r>
      <w:r w:rsidR="002E176A" w:rsidRPr="00AF3D94">
        <w:t xml:space="preserve"> reflect upon Maine</w:t>
      </w:r>
      <w:r w:rsidR="002D49E3" w:rsidRPr="00AF3D94">
        <w:t>’</w:t>
      </w:r>
      <w:r w:rsidR="002E176A" w:rsidRPr="00AF3D94">
        <w:t xml:space="preserve">s </w:t>
      </w:r>
      <w:r w:rsidR="0056132B" w:rsidRPr="00AF3D94">
        <w:t xml:space="preserve">current </w:t>
      </w:r>
      <w:r w:rsidR="002E176A" w:rsidRPr="00AF3D94">
        <w:t xml:space="preserve">apprenticeship </w:t>
      </w:r>
      <w:r w:rsidR="00C73598" w:rsidRPr="00AF3D94">
        <w:t>program and</w:t>
      </w:r>
      <w:r w:rsidR="002E176A" w:rsidRPr="00AF3D94">
        <w:t xml:space="preserve"> </w:t>
      </w:r>
      <w:r w:rsidR="00331B2A" w:rsidRPr="00AF3D94">
        <w:t>consider any changes that may be advisable</w:t>
      </w:r>
      <w:r w:rsidR="002D49E3" w:rsidRPr="00AF3D94">
        <w:t>. The Department will continue its review of policies and practices in order to identify what changes, if any, are needed to meet the demands of workers and sponsors.</w:t>
      </w:r>
      <w:r w:rsidR="00331B2A" w:rsidRPr="00AF3D94">
        <w:t xml:space="preserve"> </w:t>
      </w:r>
      <w:r w:rsidR="002E176A" w:rsidRPr="00AF3D94">
        <w:t xml:space="preserve">In 2020, as mandated by statute, </w:t>
      </w:r>
      <w:r w:rsidR="0046577F" w:rsidRPr="00AF3D94">
        <w:t>MAP</w:t>
      </w:r>
      <w:r w:rsidR="002E176A" w:rsidRPr="00AF3D94">
        <w:t xml:space="preserve"> will develop a </w:t>
      </w:r>
      <w:r w:rsidR="0033428E" w:rsidRPr="00AF3D94">
        <w:t>two</w:t>
      </w:r>
      <w:r w:rsidR="00157559" w:rsidRPr="00AF3D94">
        <w:t>-</w:t>
      </w:r>
      <w:r w:rsidR="002E176A" w:rsidRPr="00AF3D94">
        <w:t xml:space="preserve">year strategic plan for </w:t>
      </w:r>
      <w:r w:rsidR="0033428E" w:rsidRPr="00AF3D94">
        <w:t xml:space="preserve">the program  </w:t>
      </w:r>
      <w:r w:rsidR="002E176A" w:rsidRPr="00AF3D94">
        <w:t xml:space="preserve">that will align with both the </w:t>
      </w:r>
      <w:hyperlink r:id="rId22" w:history="1">
        <w:r w:rsidR="00157559" w:rsidRPr="00AF3D94">
          <w:rPr>
            <w:rStyle w:val="Hyperlink"/>
            <w:color w:val="auto"/>
          </w:rPr>
          <w:t>Maine Economic Development Strategy 2020 - 2029</w:t>
        </w:r>
      </w:hyperlink>
      <w:r w:rsidR="002E176A" w:rsidRPr="00AF3D94">
        <w:t>, and the WIOA State Workforce Plan scheduled to be finalized in the spring of 2020.</w:t>
      </w:r>
    </w:p>
    <w:p w14:paraId="139943CE" w14:textId="043215E4" w:rsidR="002D49E3" w:rsidRPr="00AF3D94" w:rsidRDefault="002D49E3">
      <w:pPr>
        <w:spacing w:after="200" w:line="276" w:lineRule="auto"/>
        <w:rPr>
          <w:sz w:val="16"/>
          <w:szCs w:val="16"/>
        </w:rPr>
      </w:pPr>
      <w:r w:rsidRPr="00AF3D94">
        <w:rPr>
          <w:sz w:val="16"/>
          <w:szCs w:val="16"/>
        </w:rPr>
        <w:br w:type="page"/>
      </w:r>
    </w:p>
    <w:p w14:paraId="6B5E9B9F" w14:textId="7DA06F67" w:rsidR="0047342B" w:rsidRPr="0047342B" w:rsidRDefault="00BA07B0" w:rsidP="0047342B">
      <w:pPr>
        <w:pStyle w:val="Heading2"/>
        <w:rPr>
          <w:sz w:val="36"/>
          <w:szCs w:val="36"/>
        </w:rPr>
      </w:pPr>
      <w:r>
        <w:rPr>
          <w:sz w:val="36"/>
          <w:szCs w:val="36"/>
        </w:rPr>
        <w:lastRenderedPageBreak/>
        <w:t>Success Stories</w:t>
      </w:r>
    </w:p>
    <w:p w14:paraId="2D711A32" w14:textId="3B37DA48" w:rsidR="005622B6" w:rsidRPr="0041470B" w:rsidRDefault="00A1513C" w:rsidP="005622B6">
      <w:pPr>
        <w:spacing w:after="0"/>
        <w:rPr>
          <w:b/>
        </w:rPr>
      </w:pPr>
      <w:r w:rsidRPr="0041470B">
        <w:rPr>
          <w:b/>
        </w:rPr>
        <w:t>Jacob</w:t>
      </w:r>
      <w:r w:rsidR="00123DD4">
        <w:rPr>
          <w:b/>
        </w:rPr>
        <w:t xml:space="preserve">, </w:t>
      </w:r>
      <w:r w:rsidR="005622B6" w:rsidRPr="0041470B">
        <w:rPr>
          <w:b/>
        </w:rPr>
        <w:t>Vocational Rehabilitation Project</w:t>
      </w:r>
    </w:p>
    <w:p w14:paraId="5423BC30" w14:textId="77777777" w:rsidR="00123DD4" w:rsidRDefault="00A1513C" w:rsidP="005622B6">
      <w:pPr>
        <w:spacing w:after="0"/>
        <w:rPr>
          <w:b/>
        </w:rPr>
      </w:pPr>
      <w:r w:rsidRPr="0041470B">
        <w:rPr>
          <w:b/>
        </w:rPr>
        <w:t xml:space="preserve">Heavy Construction Carpenter Apprentice, Employed by </w:t>
      </w:r>
      <w:r w:rsidR="005622B6" w:rsidRPr="0041470B">
        <w:rPr>
          <w:b/>
        </w:rPr>
        <w:t>Reed &amp; Reed, Inc.,</w:t>
      </w:r>
      <w:r w:rsidR="007117CC" w:rsidRPr="0041470B">
        <w:rPr>
          <w:b/>
        </w:rPr>
        <w:t xml:space="preserve"> </w:t>
      </w:r>
    </w:p>
    <w:p w14:paraId="06FBC969" w14:textId="68BDCB0E" w:rsidR="005622B6" w:rsidRPr="0041470B" w:rsidRDefault="00A1513C" w:rsidP="005622B6">
      <w:pPr>
        <w:spacing w:after="0"/>
        <w:rPr>
          <w:b/>
        </w:rPr>
      </w:pPr>
      <w:r w:rsidRPr="0041470B">
        <w:rPr>
          <w:b/>
        </w:rPr>
        <w:t xml:space="preserve">Sponsor: Associated General Contractors </w:t>
      </w:r>
    </w:p>
    <w:p w14:paraId="046A6EC8" w14:textId="77777777" w:rsidR="005622B6" w:rsidRPr="00375DB2" w:rsidRDefault="005622B6" w:rsidP="005622B6">
      <w:pPr>
        <w:spacing w:after="0"/>
      </w:pPr>
    </w:p>
    <w:p w14:paraId="6CE64DB2" w14:textId="79F7710C" w:rsidR="005622B6" w:rsidRPr="00375DB2" w:rsidRDefault="0041470B" w:rsidP="00123DD4">
      <w:pPr>
        <w:spacing w:line="360" w:lineRule="auto"/>
        <w:jc w:val="both"/>
      </w:pPr>
      <w:r>
        <w:rPr>
          <w:noProof/>
        </w:rPr>
        <w:drawing>
          <wp:anchor distT="0" distB="0" distL="114300" distR="114300" simplePos="0" relativeHeight="251660288" behindDoc="1" locked="0" layoutInCell="1" allowOverlap="1" wp14:anchorId="2BB6A3F6" wp14:editId="063DAE7C">
            <wp:simplePos x="0" y="0"/>
            <wp:positionH relativeFrom="column">
              <wp:posOffset>4421282</wp:posOffset>
            </wp:positionH>
            <wp:positionV relativeFrom="paragraph">
              <wp:posOffset>8890</wp:posOffset>
            </wp:positionV>
            <wp:extent cx="1542415" cy="1016635"/>
            <wp:effectExtent l="0" t="0" r="635" b="0"/>
            <wp:wrapTight wrapText="bothSides">
              <wp:wrapPolygon edited="0">
                <wp:start x="0" y="0"/>
                <wp:lineTo x="0" y="21047"/>
                <wp:lineTo x="21342" y="21047"/>
                <wp:lineTo x="21342" y="0"/>
                <wp:lineTo x="0" y="0"/>
              </wp:wrapPolygon>
            </wp:wrapTight>
            <wp:docPr id="15" name="Picture 15" descr="C:\Users\joan.m.dolan\AppData\Local\Microsoft\Windows\INetCache\Content.MSO\B09097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m.dolan\AppData\Local\Microsoft\Windows\INetCache\Content.MSO\B09097EF.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241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2B6" w:rsidRPr="00375DB2">
        <w:t>Jacob is a twenty-one-year-old graduate of Mt</w:t>
      </w:r>
      <w:r w:rsidR="00123DD4">
        <w:t>.</w:t>
      </w:r>
      <w:r w:rsidR="005622B6" w:rsidRPr="00375DB2">
        <w:t xml:space="preserve"> Ararat High School in Topsham, Maine, who also completed a certificate program at SMCC in construction technology.    He is primarily a “hands-on” learner, evidenced by reports that he has strengths involving spatial orientation, visual memory, and visual motor skills. Jacob chose to pursue the construction trades where concrete thinking and problem solving are an asset.</w:t>
      </w:r>
      <w:r>
        <w:t xml:space="preserve">  </w:t>
      </w:r>
    </w:p>
    <w:p w14:paraId="0B13A3FB" w14:textId="0B3A76A4" w:rsidR="005622B6" w:rsidRPr="00375DB2" w:rsidRDefault="00C32F26" w:rsidP="00123DD4">
      <w:pPr>
        <w:spacing w:line="360" w:lineRule="auto"/>
        <w:jc w:val="both"/>
      </w:pPr>
      <w:r>
        <w:t>B</w:t>
      </w:r>
      <w:r w:rsidR="005622B6" w:rsidRPr="00375DB2">
        <w:t>arriers to employment</w:t>
      </w:r>
      <w:r w:rsidR="00123DD4">
        <w:t>,</w:t>
      </w:r>
      <w:r w:rsidR="00D130B6">
        <w:t xml:space="preserve"> including </w:t>
      </w:r>
      <w:r w:rsidR="005622B6" w:rsidRPr="00375DB2">
        <w:t>non-verbal difficulties that limit expressive communication, social detachment and difficulty following oral directions</w:t>
      </w:r>
      <w:r w:rsidR="00D130B6">
        <w:t>,</w:t>
      </w:r>
      <w:r w:rsidR="005622B6" w:rsidRPr="00375DB2">
        <w:t xml:space="preserve"> made it hard for </w:t>
      </w:r>
      <w:r w:rsidR="00D130B6">
        <w:t>Jacob</w:t>
      </w:r>
      <w:r w:rsidR="005622B6" w:rsidRPr="00375DB2">
        <w:t xml:space="preserve"> to keep a job. He also struggles with assessing others’ social perspectives and needs</w:t>
      </w:r>
      <w:r w:rsidR="00123DD4">
        <w:t>, and</w:t>
      </w:r>
      <w:r w:rsidR="005622B6" w:rsidRPr="00375DB2">
        <w:t xml:space="preserve"> </w:t>
      </w:r>
      <w:r w:rsidR="00123DD4">
        <w:t xml:space="preserve">had difficulty fitting in with his coworkers. </w:t>
      </w:r>
      <w:r w:rsidR="00142436">
        <w:t>Jacob was working with</w:t>
      </w:r>
      <w:r w:rsidR="005622B6" w:rsidRPr="00375DB2">
        <w:t xml:space="preserve"> </w:t>
      </w:r>
      <w:r w:rsidR="00123DD4">
        <w:t xml:space="preserve">the Department of Labor </w:t>
      </w:r>
      <w:r w:rsidR="005622B6" w:rsidRPr="00375DB2">
        <w:t xml:space="preserve">Bureau of Rehabilitation Services (BRS) </w:t>
      </w:r>
      <w:r w:rsidR="00142436">
        <w:t xml:space="preserve">when a program </w:t>
      </w:r>
      <w:r w:rsidR="005622B6" w:rsidRPr="00375DB2">
        <w:t>to integrate apprenticeship training as a pathway to success for BRS clients</w:t>
      </w:r>
      <w:r w:rsidR="00142436">
        <w:t xml:space="preserve"> was launched</w:t>
      </w:r>
      <w:r w:rsidR="005622B6" w:rsidRPr="00375DB2">
        <w:t xml:space="preserve">. </w:t>
      </w:r>
    </w:p>
    <w:p w14:paraId="439C09BB" w14:textId="17C4E3AF" w:rsidR="005622B6" w:rsidRPr="00375DB2" w:rsidRDefault="005622B6" w:rsidP="00123DD4">
      <w:pPr>
        <w:spacing w:line="360" w:lineRule="auto"/>
        <w:jc w:val="both"/>
      </w:pPr>
      <w:r w:rsidRPr="00375DB2">
        <w:t>One of the features of the apprenticeship program is a</w:t>
      </w:r>
      <w:r w:rsidR="00142436">
        <w:t xml:space="preserve"> written </w:t>
      </w:r>
      <w:r w:rsidRPr="00375DB2">
        <w:t xml:space="preserve">“schedule of work” </w:t>
      </w:r>
      <w:r w:rsidR="00123DD4">
        <w:t>that</w:t>
      </w:r>
      <w:r w:rsidRPr="00375DB2">
        <w:t xml:space="preserve"> identifies the tasks the apprentice must learn under the guidance of a qualified mentor. Having access to these supports helped Jacob navigate the hiring and onboarding process while learning the tasks and demands of a new job. </w:t>
      </w:r>
      <w:r w:rsidR="00142436">
        <w:t>Given the way he learns and interacts socially, t</w:t>
      </w:r>
      <w:r w:rsidR="007117CC">
        <w:t xml:space="preserve">he </w:t>
      </w:r>
      <w:r w:rsidRPr="00375DB2">
        <w:t>one-on-one approach and structured on</w:t>
      </w:r>
      <w:r w:rsidR="00123DD4">
        <w:t>-</w:t>
      </w:r>
      <w:r w:rsidRPr="00375DB2">
        <w:t>the</w:t>
      </w:r>
      <w:r w:rsidR="00123DD4">
        <w:t>-</w:t>
      </w:r>
      <w:r w:rsidRPr="00375DB2">
        <w:t xml:space="preserve">job learning </w:t>
      </w:r>
      <w:r w:rsidR="00142436">
        <w:t>greatly</w:t>
      </w:r>
      <w:r w:rsidRPr="00375DB2">
        <w:t xml:space="preserve"> </w:t>
      </w:r>
      <w:r w:rsidR="00FA3C23">
        <w:t>benefited</w:t>
      </w:r>
      <w:r w:rsidRPr="00375DB2">
        <w:t xml:space="preserve"> Jacob</w:t>
      </w:r>
      <w:r w:rsidR="00142436">
        <w:t xml:space="preserve">. </w:t>
      </w:r>
      <w:r w:rsidRPr="00375DB2">
        <w:t>It allowed him to get to know people, understand the expectations of his coworkers, and to participate as an inclusive member of a team while learning job skills under the guidance of a mentor and advocate.</w:t>
      </w:r>
    </w:p>
    <w:p w14:paraId="07B043D7" w14:textId="63191309" w:rsidR="005622B6" w:rsidRPr="00375DB2" w:rsidRDefault="00142436" w:rsidP="00123DD4">
      <w:pPr>
        <w:spacing w:line="360" w:lineRule="auto"/>
        <w:jc w:val="both"/>
      </w:pPr>
      <w:r w:rsidRPr="00375DB2">
        <w:t>Reed &amp; Reed, Inc</w:t>
      </w:r>
      <w:r w:rsidR="00123DD4">
        <w:t>.</w:t>
      </w:r>
      <w:r w:rsidRPr="00375DB2">
        <w:t xml:space="preserve"> is one of northern New England’s largest and most versatile general contractors</w:t>
      </w:r>
      <w:r>
        <w:t xml:space="preserve"> and a sub-sponsor of apprenticeship under the umbrella of the Associated General Contractors of Maine sponsorship</w:t>
      </w:r>
      <w:r w:rsidRPr="00375DB2">
        <w:t>.</w:t>
      </w:r>
      <w:r>
        <w:t xml:space="preserve"> </w:t>
      </w:r>
      <w:r w:rsidR="005622B6" w:rsidRPr="00375DB2">
        <w:t xml:space="preserve">Jacob is now successfully employed </w:t>
      </w:r>
      <w:r w:rsidR="00123DD4">
        <w:t>by</w:t>
      </w:r>
      <w:r w:rsidR="005622B6" w:rsidRPr="00375DB2">
        <w:t xml:space="preserve"> Reed and Reed as a heavy construction carpenter </w:t>
      </w:r>
      <w:r>
        <w:t>apprentice.</w:t>
      </w:r>
      <w:r w:rsidR="005622B6" w:rsidRPr="00375DB2">
        <w:t xml:space="preserve"> He reports he likes his job and thinks he is doing well. Reed &amp; Reed </w:t>
      </w:r>
      <w:r w:rsidR="00123DD4">
        <w:t xml:space="preserve">management agrees with that assessment. </w:t>
      </w:r>
    </w:p>
    <w:p w14:paraId="102747C1" w14:textId="6C949F75" w:rsidR="005622B6" w:rsidRPr="00375DB2" w:rsidRDefault="00123DD4" w:rsidP="00123DD4">
      <w:pPr>
        <w:spacing w:line="360" w:lineRule="auto"/>
        <w:jc w:val="both"/>
      </w:pPr>
      <w:r>
        <w:t>BRS counselors</w:t>
      </w:r>
      <w:r w:rsidR="005622B6" w:rsidRPr="00375DB2">
        <w:t xml:space="preserve"> helped Jacob identify his barriers to successful employment</w:t>
      </w:r>
      <w:r w:rsidR="00D130B6">
        <w:t>.</w:t>
      </w:r>
      <w:r w:rsidR="005622B6" w:rsidRPr="00375DB2">
        <w:t xml:space="preserve"> </w:t>
      </w:r>
      <w:r w:rsidR="00D130B6">
        <w:t>B</w:t>
      </w:r>
      <w:r w:rsidR="005622B6" w:rsidRPr="00375DB2">
        <w:t>ecoming an apprentice put Jacob in the right environment where he can master his work skills while learning to navigate the workplace</w:t>
      </w:r>
      <w:r w:rsidR="00D130B6">
        <w:t xml:space="preserve">.  </w:t>
      </w:r>
      <w:r w:rsidR="005622B6" w:rsidRPr="00375DB2">
        <w:t xml:space="preserve">Reed &amp; Reed </w:t>
      </w:r>
      <w:r w:rsidR="00D130B6">
        <w:t xml:space="preserve">has </w:t>
      </w:r>
      <w:r w:rsidR="005622B6" w:rsidRPr="00375DB2">
        <w:t>made an investment in their workforce that will bring benefits to many.</w:t>
      </w:r>
    </w:p>
    <w:p w14:paraId="68CC5969" w14:textId="77777777" w:rsidR="00E5214C" w:rsidRDefault="00E5214C" w:rsidP="00123DD4">
      <w:pPr>
        <w:spacing w:after="0" w:line="360" w:lineRule="auto"/>
        <w:jc w:val="both"/>
        <w:rPr>
          <w:b/>
          <w:szCs w:val="22"/>
        </w:rPr>
      </w:pPr>
      <w:r>
        <w:rPr>
          <w:b/>
          <w:szCs w:val="22"/>
        </w:rPr>
        <w:br w:type="page"/>
      </w:r>
    </w:p>
    <w:p w14:paraId="5973F480" w14:textId="7B8CEF7C" w:rsidR="00A1513C" w:rsidRPr="00A1513C" w:rsidRDefault="00A1513C" w:rsidP="00123DD4">
      <w:pPr>
        <w:spacing w:after="0" w:line="360" w:lineRule="auto"/>
        <w:jc w:val="both"/>
        <w:rPr>
          <w:b/>
          <w:szCs w:val="22"/>
        </w:rPr>
      </w:pPr>
      <w:r w:rsidRPr="00A1513C">
        <w:rPr>
          <w:b/>
          <w:szCs w:val="22"/>
        </w:rPr>
        <w:lastRenderedPageBreak/>
        <w:t>Sarah E. Lilly, Lisbon</w:t>
      </w:r>
      <w:r w:rsidR="00123DD4">
        <w:rPr>
          <w:b/>
          <w:szCs w:val="22"/>
        </w:rPr>
        <w:t>,</w:t>
      </w:r>
      <w:r w:rsidRPr="00A1513C">
        <w:rPr>
          <w:b/>
          <w:szCs w:val="22"/>
        </w:rPr>
        <w:t xml:space="preserve"> Maine</w:t>
      </w:r>
    </w:p>
    <w:p w14:paraId="25547490" w14:textId="4FF44EB7" w:rsidR="00A1513C" w:rsidRPr="00A1513C" w:rsidRDefault="00A1513C" w:rsidP="00123DD4">
      <w:pPr>
        <w:spacing w:after="0" w:line="360" w:lineRule="auto"/>
        <w:jc w:val="both"/>
        <w:rPr>
          <w:b/>
          <w:szCs w:val="22"/>
        </w:rPr>
      </w:pPr>
      <w:r w:rsidRPr="00A1513C">
        <w:rPr>
          <w:b/>
          <w:szCs w:val="22"/>
        </w:rPr>
        <w:t>Bath Iron Works, Outside Machinist Apprentice</w:t>
      </w:r>
    </w:p>
    <w:p w14:paraId="467743E0" w14:textId="1744C3D6" w:rsidR="00A1513C" w:rsidRDefault="00A1513C" w:rsidP="00123DD4">
      <w:pPr>
        <w:spacing w:line="360" w:lineRule="auto"/>
        <w:jc w:val="both"/>
      </w:pPr>
      <w:r>
        <w:rPr>
          <w:noProof/>
        </w:rPr>
        <w:drawing>
          <wp:anchor distT="0" distB="0" distL="114300" distR="114300" simplePos="0" relativeHeight="251659264" behindDoc="0" locked="0" layoutInCell="1" allowOverlap="1" wp14:anchorId="2165133A" wp14:editId="1C738D7B">
            <wp:simplePos x="0" y="0"/>
            <wp:positionH relativeFrom="column">
              <wp:posOffset>0</wp:posOffset>
            </wp:positionH>
            <wp:positionV relativeFrom="paragraph">
              <wp:posOffset>426</wp:posOffset>
            </wp:positionV>
            <wp:extent cx="2924175" cy="3898900"/>
            <wp:effectExtent l="0" t="0" r="9525" b="6350"/>
            <wp:wrapThrough wrapText="bothSides">
              <wp:wrapPolygon edited="0">
                <wp:start x="0" y="0"/>
                <wp:lineTo x="0" y="21530"/>
                <wp:lineTo x="21530" y="21530"/>
                <wp:lineTo x="2153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4175" cy="3898900"/>
                    </a:xfrm>
                    <a:prstGeom prst="rect">
                      <a:avLst/>
                    </a:prstGeom>
                  </pic:spPr>
                </pic:pic>
              </a:graphicData>
            </a:graphic>
            <wp14:sizeRelH relativeFrom="page">
              <wp14:pctWidth>0</wp14:pctWidth>
            </wp14:sizeRelH>
            <wp14:sizeRelV relativeFrom="page">
              <wp14:pctHeight>0</wp14:pctHeight>
            </wp14:sizeRelV>
          </wp:anchor>
        </w:drawing>
      </w:r>
      <w:r w:rsidR="00123DD4">
        <w:t xml:space="preserve">Sarah writes: </w:t>
      </w:r>
      <w:r>
        <w:t>In May of 2019 I was hired as an entry</w:t>
      </w:r>
      <w:r w:rsidR="00123DD4">
        <w:t>-</w:t>
      </w:r>
      <w:r>
        <w:t xml:space="preserve">level Outside Machinist, but after just a few days on the job I had my eye on BIW’s Apprenticeship Program.  I heard about the apprentice program through word of mouth and before I knew it, I was clicking on the Apprentice Requisition on the BIW Career page.  I’ve only been an apprentice for a short time, but it’s clearly opened a new and promising chapter in my life. </w:t>
      </w:r>
    </w:p>
    <w:p w14:paraId="6F421A11" w14:textId="3DB4B538" w:rsidR="00A1513C" w:rsidRDefault="00A1513C" w:rsidP="00123DD4">
      <w:pPr>
        <w:spacing w:line="360" w:lineRule="auto"/>
        <w:jc w:val="both"/>
      </w:pPr>
      <w:r>
        <w:t xml:space="preserve">I recently earned a college degree in education while working as a commercial fisherman in Alaska, yet it wasn’t until I got married and moved permanently to Maine that I saw the immense opportunity provided by apprenticeship. Being in the Apprenticeship Program has made me realize how work and educational come together; it makes sense and has purpose.  </w:t>
      </w:r>
    </w:p>
    <w:p w14:paraId="4932088F" w14:textId="47B1527B" w:rsidR="00A1513C" w:rsidRDefault="00A1513C" w:rsidP="00123DD4">
      <w:pPr>
        <w:spacing w:line="360" w:lineRule="auto"/>
        <w:jc w:val="both"/>
      </w:pPr>
      <w:r>
        <w:t xml:space="preserve">I was most attracted to the apprenticeship program because I will earn an associate degree through a well-respected institution, Maine Maritime Academy, in a field applicable to my daily job function - and it’s totally funded by the company. Further, the job stability and an opportunity for longevity in the company was vital in my decision to pursue a career here. I am newly married, starting a family and want a stable career.  </w:t>
      </w:r>
    </w:p>
    <w:p w14:paraId="1C68B6FB" w14:textId="596B359F" w:rsidR="00123DD4" w:rsidRDefault="00A1513C" w:rsidP="00E5214C">
      <w:pPr>
        <w:spacing w:line="360" w:lineRule="auto"/>
        <w:jc w:val="both"/>
        <w:rPr>
          <w:rFonts w:cstheme="minorHAnsi"/>
        </w:rPr>
      </w:pPr>
      <w:r>
        <w:t xml:space="preserve">BIW </w:t>
      </w:r>
      <w:r w:rsidRPr="00DB7AC7">
        <w:t xml:space="preserve">is fully committed </w:t>
      </w:r>
      <w:r>
        <w:t xml:space="preserve">to creating a </w:t>
      </w:r>
      <w:r w:rsidRPr="00DB7AC7">
        <w:t>successful career</w:t>
      </w:r>
      <w:r>
        <w:t xml:space="preserve"> pathway for each apprentice</w:t>
      </w:r>
      <w:r w:rsidRPr="00DB7AC7">
        <w:t xml:space="preserve">. It’s not simply </w:t>
      </w:r>
      <w:r>
        <w:t xml:space="preserve">earning </w:t>
      </w:r>
      <w:r w:rsidRPr="00DB7AC7">
        <w:t>a degree</w:t>
      </w:r>
      <w:r>
        <w:t>; i</w:t>
      </w:r>
      <w:r w:rsidRPr="00DB7AC7">
        <w:t>t’s an amazing work experience</w:t>
      </w:r>
      <w:r>
        <w:t xml:space="preserve">, </w:t>
      </w:r>
      <w:r w:rsidRPr="00DB7AC7">
        <w:t xml:space="preserve">too. </w:t>
      </w:r>
      <w:r>
        <w:t>Most attractive to me is the long-term vision of the apprenticeship program. I am afforded mobility and the skill sets essential for growth in the company.  I see myself striving and growing way beyond the expectations I had before entering the program. Ultimately my goal is to be in a position where I can serve in a vital and constructive role in the company that allows me to participate in overall decision making and be a resource for others as they learn and grow. I expect to graduate 2023 and am so excited to see how my career unfolds.</w:t>
      </w:r>
    </w:p>
    <w:p w14:paraId="5F29935B" w14:textId="77777777" w:rsidR="00C41565" w:rsidRDefault="00C41565" w:rsidP="00C41565">
      <w:pPr>
        <w:tabs>
          <w:tab w:val="left" w:pos="720"/>
          <w:tab w:val="right" w:pos="9360"/>
        </w:tabs>
        <w:spacing w:line="360" w:lineRule="auto"/>
        <w:rPr>
          <w:rFonts w:cstheme="minorHAnsi"/>
        </w:rPr>
        <w:sectPr w:rsidR="00C41565" w:rsidSect="00145F07">
          <w:footerReference w:type="default" r:id="rId25"/>
          <w:pgSz w:w="12240" w:h="15840" w:code="1"/>
          <w:pgMar w:top="1440" w:right="1440" w:bottom="1440" w:left="1440" w:header="720" w:footer="0" w:gutter="0"/>
          <w:pgNumType w:start="1"/>
          <w:cols w:space="720"/>
          <w:docGrid w:linePitch="360"/>
        </w:sectPr>
      </w:pPr>
    </w:p>
    <w:p w14:paraId="103A6157" w14:textId="7EB0C95B" w:rsidR="00C41565" w:rsidRDefault="00C41565" w:rsidP="00C41565">
      <w:pPr>
        <w:tabs>
          <w:tab w:val="left" w:pos="720"/>
          <w:tab w:val="right" w:pos="9360"/>
        </w:tabs>
        <w:spacing w:line="360" w:lineRule="auto"/>
        <w:rPr>
          <w:rFonts w:cstheme="minorHAnsi"/>
        </w:rPr>
      </w:pPr>
    </w:p>
    <w:p w14:paraId="056E0B95" w14:textId="77777777" w:rsidR="000C7AEA" w:rsidRDefault="000C7AEA" w:rsidP="00123DD4">
      <w:pPr>
        <w:tabs>
          <w:tab w:val="left" w:pos="720"/>
          <w:tab w:val="right" w:pos="9360"/>
        </w:tabs>
        <w:spacing w:line="360" w:lineRule="auto"/>
        <w:jc w:val="center"/>
        <w:rPr>
          <w:rFonts w:cstheme="minorHAnsi"/>
        </w:rPr>
      </w:pPr>
    </w:p>
    <w:p w14:paraId="6075D997" w14:textId="77777777" w:rsidR="000C7AEA" w:rsidRDefault="000C7AEA" w:rsidP="00123DD4">
      <w:pPr>
        <w:tabs>
          <w:tab w:val="left" w:pos="720"/>
          <w:tab w:val="right" w:pos="9360"/>
        </w:tabs>
        <w:spacing w:line="360" w:lineRule="auto"/>
        <w:jc w:val="center"/>
        <w:rPr>
          <w:rFonts w:cstheme="minorHAnsi"/>
        </w:rPr>
      </w:pPr>
    </w:p>
    <w:p w14:paraId="63B7653C" w14:textId="77777777" w:rsidR="000C7AEA" w:rsidRDefault="000C7AEA" w:rsidP="00123DD4">
      <w:pPr>
        <w:tabs>
          <w:tab w:val="left" w:pos="720"/>
          <w:tab w:val="right" w:pos="9360"/>
        </w:tabs>
        <w:spacing w:line="360" w:lineRule="auto"/>
        <w:jc w:val="center"/>
        <w:rPr>
          <w:rFonts w:cstheme="minorHAnsi"/>
        </w:rPr>
      </w:pPr>
    </w:p>
    <w:p w14:paraId="27624181" w14:textId="2429693F" w:rsidR="00123DD4" w:rsidRPr="00192E96" w:rsidRDefault="00123DD4" w:rsidP="00123DD4">
      <w:pPr>
        <w:tabs>
          <w:tab w:val="left" w:pos="720"/>
          <w:tab w:val="right" w:pos="9360"/>
        </w:tabs>
        <w:spacing w:line="360" w:lineRule="auto"/>
        <w:jc w:val="center"/>
        <w:rPr>
          <w:rFonts w:cstheme="minorHAnsi"/>
        </w:rPr>
      </w:pPr>
      <w:r w:rsidRPr="00192E96">
        <w:rPr>
          <w:rFonts w:cstheme="minorHAnsi"/>
        </w:rPr>
        <w:t>Published by the Maine Department of Labor</w:t>
      </w:r>
    </w:p>
    <w:p w14:paraId="7F77BB84" w14:textId="7FCA2320" w:rsidR="00123DD4" w:rsidRDefault="00726A96" w:rsidP="00123DD4">
      <w:pPr>
        <w:tabs>
          <w:tab w:val="left" w:pos="720"/>
          <w:tab w:val="right" w:pos="9360"/>
        </w:tabs>
        <w:spacing w:after="0"/>
        <w:jc w:val="center"/>
        <w:rPr>
          <w:rFonts w:cstheme="minorHAnsi"/>
        </w:rPr>
      </w:pPr>
      <w:r>
        <w:rPr>
          <w:rFonts w:cstheme="minorHAnsi"/>
        </w:rPr>
        <w:t>March</w:t>
      </w:r>
      <w:r w:rsidR="00123DD4" w:rsidRPr="00192E96">
        <w:rPr>
          <w:rFonts w:cstheme="minorHAnsi"/>
        </w:rPr>
        <w:t xml:space="preserve"> 202</w:t>
      </w:r>
      <w:r w:rsidR="00123DD4">
        <w:rPr>
          <w:rFonts w:cstheme="minorHAnsi"/>
        </w:rPr>
        <w:t>0</w:t>
      </w:r>
    </w:p>
    <w:p w14:paraId="2F61A600" w14:textId="77777777" w:rsidR="00123DD4" w:rsidRDefault="00123DD4" w:rsidP="00123DD4">
      <w:pPr>
        <w:tabs>
          <w:tab w:val="left" w:pos="720"/>
          <w:tab w:val="right" w:pos="9360"/>
        </w:tabs>
        <w:spacing w:after="0"/>
        <w:jc w:val="center"/>
        <w:rPr>
          <w:rFonts w:cstheme="minorHAnsi"/>
        </w:rPr>
      </w:pPr>
    </w:p>
    <w:p w14:paraId="502A08F8" w14:textId="77777777" w:rsidR="00123DD4" w:rsidRDefault="00123DD4" w:rsidP="00123DD4">
      <w:pPr>
        <w:tabs>
          <w:tab w:val="left" w:pos="720"/>
          <w:tab w:val="right" w:pos="9360"/>
        </w:tabs>
        <w:spacing w:after="0"/>
        <w:jc w:val="both"/>
        <w:rPr>
          <w:rFonts w:cstheme="minorHAnsi"/>
          <w:sz w:val="20"/>
          <w:szCs w:val="20"/>
        </w:rPr>
      </w:pPr>
    </w:p>
    <w:p w14:paraId="77A6EA0E" w14:textId="77777777" w:rsidR="00123DD4" w:rsidRDefault="00123DD4" w:rsidP="00123DD4">
      <w:pPr>
        <w:tabs>
          <w:tab w:val="left" w:pos="720"/>
          <w:tab w:val="right" w:pos="9360"/>
        </w:tabs>
        <w:spacing w:after="0"/>
        <w:jc w:val="both"/>
        <w:rPr>
          <w:rFonts w:cstheme="minorHAnsi"/>
          <w:sz w:val="20"/>
          <w:szCs w:val="20"/>
        </w:rPr>
      </w:pPr>
    </w:p>
    <w:p w14:paraId="039A35F8" w14:textId="3FBCE073" w:rsidR="00123DD4" w:rsidRDefault="00123DD4" w:rsidP="00123DD4">
      <w:pPr>
        <w:tabs>
          <w:tab w:val="left" w:pos="720"/>
          <w:tab w:val="right" w:pos="9360"/>
        </w:tabs>
        <w:spacing w:after="0"/>
        <w:jc w:val="both"/>
        <w:rPr>
          <w:rFonts w:cstheme="minorHAnsi"/>
          <w:sz w:val="20"/>
          <w:szCs w:val="20"/>
        </w:rPr>
      </w:pPr>
    </w:p>
    <w:p w14:paraId="4E1512BB" w14:textId="6224BE27" w:rsidR="00123DD4" w:rsidRDefault="00123DD4" w:rsidP="00123DD4">
      <w:pPr>
        <w:tabs>
          <w:tab w:val="left" w:pos="720"/>
          <w:tab w:val="right" w:pos="9360"/>
        </w:tabs>
        <w:spacing w:after="0"/>
        <w:jc w:val="both"/>
        <w:rPr>
          <w:rFonts w:cstheme="minorHAnsi"/>
          <w:sz w:val="20"/>
          <w:szCs w:val="20"/>
        </w:rPr>
      </w:pPr>
    </w:p>
    <w:p w14:paraId="197C6D26" w14:textId="29E8D396" w:rsidR="00123DD4" w:rsidRDefault="00123DD4" w:rsidP="00123DD4">
      <w:pPr>
        <w:tabs>
          <w:tab w:val="left" w:pos="720"/>
          <w:tab w:val="right" w:pos="9360"/>
        </w:tabs>
        <w:spacing w:after="0"/>
        <w:jc w:val="both"/>
        <w:rPr>
          <w:rFonts w:cstheme="minorHAnsi"/>
          <w:sz w:val="20"/>
          <w:szCs w:val="20"/>
        </w:rPr>
      </w:pPr>
    </w:p>
    <w:p w14:paraId="5573FCC8" w14:textId="1B310B4A" w:rsidR="00123DD4" w:rsidRDefault="00123DD4" w:rsidP="00123DD4">
      <w:pPr>
        <w:tabs>
          <w:tab w:val="left" w:pos="720"/>
          <w:tab w:val="right" w:pos="9360"/>
        </w:tabs>
        <w:spacing w:after="0"/>
        <w:jc w:val="both"/>
        <w:rPr>
          <w:rFonts w:cstheme="minorHAnsi"/>
          <w:sz w:val="20"/>
          <w:szCs w:val="20"/>
        </w:rPr>
      </w:pPr>
    </w:p>
    <w:p w14:paraId="5DB5646A" w14:textId="795AD53D" w:rsidR="00123DD4" w:rsidRDefault="00123DD4" w:rsidP="00123DD4">
      <w:pPr>
        <w:tabs>
          <w:tab w:val="left" w:pos="720"/>
          <w:tab w:val="right" w:pos="9360"/>
        </w:tabs>
        <w:spacing w:after="0"/>
        <w:jc w:val="both"/>
        <w:rPr>
          <w:rFonts w:cstheme="minorHAnsi"/>
          <w:sz w:val="20"/>
          <w:szCs w:val="20"/>
        </w:rPr>
      </w:pPr>
    </w:p>
    <w:p w14:paraId="24A84467" w14:textId="723263E2" w:rsidR="00123DD4" w:rsidRDefault="00123DD4" w:rsidP="00123DD4">
      <w:pPr>
        <w:tabs>
          <w:tab w:val="left" w:pos="720"/>
          <w:tab w:val="right" w:pos="9360"/>
        </w:tabs>
        <w:spacing w:after="0"/>
        <w:jc w:val="both"/>
        <w:rPr>
          <w:rFonts w:cstheme="minorHAnsi"/>
          <w:sz w:val="20"/>
          <w:szCs w:val="20"/>
        </w:rPr>
      </w:pPr>
    </w:p>
    <w:p w14:paraId="60407B4D" w14:textId="46C2E375" w:rsidR="00123DD4" w:rsidRDefault="00123DD4" w:rsidP="00123DD4">
      <w:pPr>
        <w:tabs>
          <w:tab w:val="left" w:pos="720"/>
          <w:tab w:val="right" w:pos="9360"/>
        </w:tabs>
        <w:spacing w:after="0"/>
        <w:jc w:val="both"/>
        <w:rPr>
          <w:rFonts w:cstheme="minorHAnsi"/>
          <w:sz w:val="20"/>
          <w:szCs w:val="20"/>
        </w:rPr>
      </w:pPr>
    </w:p>
    <w:p w14:paraId="0648CECC" w14:textId="744B30CC" w:rsidR="00123DD4" w:rsidRDefault="00123DD4" w:rsidP="00123DD4">
      <w:pPr>
        <w:tabs>
          <w:tab w:val="left" w:pos="720"/>
          <w:tab w:val="right" w:pos="9360"/>
        </w:tabs>
        <w:spacing w:after="0"/>
        <w:jc w:val="both"/>
        <w:rPr>
          <w:rFonts w:cstheme="minorHAnsi"/>
          <w:sz w:val="20"/>
          <w:szCs w:val="20"/>
        </w:rPr>
      </w:pPr>
    </w:p>
    <w:p w14:paraId="458A4FFC" w14:textId="0F6F0F37" w:rsidR="00123DD4" w:rsidRDefault="00123DD4" w:rsidP="00123DD4">
      <w:pPr>
        <w:tabs>
          <w:tab w:val="left" w:pos="720"/>
          <w:tab w:val="right" w:pos="9360"/>
        </w:tabs>
        <w:spacing w:after="0"/>
        <w:jc w:val="both"/>
        <w:rPr>
          <w:rFonts w:cstheme="minorHAnsi"/>
          <w:sz w:val="20"/>
          <w:szCs w:val="20"/>
        </w:rPr>
      </w:pPr>
    </w:p>
    <w:p w14:paraId="285884E3" w14:textId="55CFFE3E" w:rsidR="00123DD4" w:rsidRDefault="00123DD4" w:rsidP="00123DD4">
      <w:pPr>
        <w:tabs>
          <w:tab w:val="left" w:pos="720"/>
          <w:tab w:val="right" w:pos="9360"/>
        </w:tabs>
        <w:spacing w:after="0"/>
        <w:jc w:val="both"/>
        <w:rPr>
          <w:rFonts w:cstheme="minorHAnsi"/>
          <w:sz w:val="20"/>
          <w:szCs w:val="20"/>
        </w:rPr>
      </w:pPr>
    </w:p>
    <w:p w14:paraId="36F88B31" w14:textId="487DD28C" w:rsidR="00123DD4" w:rsidRPr="00AA277E" w:rsidRDefault="00123DD4">
      <w:pPr>
        <w:spacing w:line="360" w:lineRule="auto"/>
      </w:pPr>
    </w:p>
    <w:sectPr w:rsidR="00123DD4" w:rsidRPr="00AA277E" w:rsidSect="002157E4">
      <w:pgSz w:w="12240" w:h="15840" w:code="1"/>
      <w:pgMar w:top="1440" w:right="1440" w:bottom="1440" w:left="1440" w:header="720" w:footer="390" w:gutter="0"/>
      <w:pgNumType w:start="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30C00" w14:textId="77777777" w:rsidR="00B967CC" w:rsidRDefault="00B967CC" w:rsidP="00384285">
      <w:pPr>
        <w:spacing w:after="0"/>
      </w:pPr>
      <w:r>
        <w:separator/>
      </w:r>
    </w:p>
  </w:endnote>
  <w:endnote w:type="continuationSeparator" w:id="0">
    <w:p w14:paraId="01EF9028" w14:textId="77777777" w:rsidR="00B967CC" w:rsidRDefault="00B967CC" w:rsidP="003842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decorative"/>
    <w:notTrueType/>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61002A87" w:usb1="80000000" w:usb2="00000008" w:usb3="00000000" w:csb0="000101FF" w:csb1="00000000"/>
  </w:font>
  <w:font w:name="Univers 45 Light">
    <w:altName w:val="Calibri"/>
    <w:panose1 w:val="00000000000000000000"/>
    <w:charset w:val="4D"/>
    <w:family w:val="swiss"/>
    <w:notTrueType/>
    <w:pitch w:val="default"/>
    <w:sig w:usb0="00000003" w:usb1="00000000" w:usb2="00000000" w:usb3="00000000" w:csb0="00000001" w:csb1="00000000"/>
  </w:font>
  <w:font w:name="Univers 47 CondensedLight">
    <w:altName w:val="Calibri"/>
    <w:panose1 w:val="00000000000000000000"/>
    <w:charset w:val="4D"/>
    <w:family w:val="swiss"/>
    <w:notTrueType/>
    <w:pitch w:val="default"/>
    <w:sig w:usb0="00000003" w:usb1="00000000" w:usb2="00000000" w:usb3="00000000" w:csb0="00000001" w:csb1="00000000"/>
  </w:font>
  <w:font w:name="Weiss">
    <w:altName w:val="Weiss"/>
    <w:panose1 w:val="00000000000000000000"/>
    <w:charset w:val="4D"/>
    <w:family w:val="roman"/>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B2B37" w14:textId="3ADA2E70" w:rsidR="00AC3097" w:rsidRDefault="002157E4" w:rsidP="00AC3097">
    <w:pPr>
      <w:tabs>
        <w:tab w:val="left" w:pos="720"/>
        <w:tab w:val="right" w:pos="9360"/>
      </w:tabs>
      <w:spacing w:after="0"/>
      <w:jc w:val="both"/>
      <w:rPr>
        <w:rFonts w:cstheme="minorHAnsi"/>
        <w:sz w:val="20"/>
        <w:szCs w:val="20"/>
      </w:rPr>
    </w:pPr>
    <w:r>
      <w:rPr>
        <w:rFonts w:cstheme="minorHAnsi"/>
        <w:noProof/>
        <w:sz w:val="20"/>
        <w:szCs w:val="20"/>
      </w:rPr>
      <w:drawing>
        <wp:anchor distT="0" distB="0" distL="114300" distR="114300" simplePos="0" relativeHeight="251658240" behindDoc="1" locked="0" layoutInCell="1" allowOverlap="1" wp14:anchorId="52A1CD2E" wp14:editId="1688A49E">
          <wp:simplePos x="0" y="0"/>
          <wp:positionH relativeFrom="column">
            <wp:posOffset>2419350</wp:posOffset>
          </wp:positionH>
          <wp:positionV relativeFrom="paragraph">
            <wp:posOffset>-893445</wp:posOffset>
          </wp:positionV>
          <wp:extent cx="1358265" cy="869950"/>
          <wp:effectExtent l="0" t="0" r="0" b="6350"/>
          <wp:wrapTopAndBottom/>
          <wp:docPr id="31" name="Picture 3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dol_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8265" cy="869950"/>
                  </a:xfrm>
                  <a:prstGeom prst="rect">
                    <a:avLst/>
                  </a:prstGeom>
                </pic:spPr>
              </pic:pic>
            </a:graphicData>
          </a:graphic>
          <wp14:sizeRelH relativeFrom="margin">
            <wp14:pctWidth>0</wp14:pctWidth>
          </wp14:sizeRelH>
          <wp14:sizeRelV relativeFrom="margin">
            <wp14:pctHeight>0</wp14:pctHeight>
          </wp14:sizeRelV>
        </wp:anchor>
      </w:drawing>
    </w:r>
  </w:p>
  <w:p w14:paraId="2105A643" w14:textId="120A93F1" w:rsidR="00AC3097" w:rsidRPr="002C3C0E" w:rsidRDefault="00AC3097" w:rsidP="00AC3097">
    <w:pPr>
      <w:tabs>
        <w:tab w:val="left" w:pos="720"/>
        <w:tab w:val="right" w:pos="9360"/>
      </w:tabs>
      <w:spacing w:after="0"/>
      <w:jc w:val="center"/>
      <w:rPr>
        <w:rFonts w:cstheme="minorHAnsi"/>
        <w:sz w:val="20"/>
        <w:szCs w:val="20"/>
      </w:rPr>
    </w:pPr>
    <w:r w:rsidRPr="002C3C0E">
      <w:rPr>
        <w:rFonts w:cstheme="minorHAnsi"/>
        <w:sz w:val="20"/>
        <w:szCs w:val="20"/>
      </w:rPr>
      <w:t>The Maine Department of Labor provides equal in employment and programs.</w:t>
    </w:r>
    <w:r w:rsidRPr="002C3C0E">
      <w:rPr>
        <w:rFonts w:cstheme="minorHAnsi"/>
        <w:sz w:val="20"/>
        <w:szCs w:val="20"/>
      </w:rPr>
      <w:br/>
      <w:t>Auxiliary aids and services are available to people with disabilities upon request.</w:t>
    </w:r>
  </w:p>
  <w:p w14:paraId="5E61E790" w14:textId="3161ADD1" w:rsidR="00AC3097" w:rsidRDefault="00AC30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797905"/>
      <w:docPartObj>
        <w:docPartGallery w:val="Page Numbers (Bottom of Page)"/>
        <w:docPartUnique/>
      </w:docPartObj>
    </w:sdtPr>
    <w:sdtEndPr>
      <w:rPr>
        <w:noProof/>
      </w:rPr>
    </w:sdtEndPr>
    <w:sdtContent>
      <w:p w14:paraId="38F18D07" w14:textId="3BEA7156" w:rsidR="00145F07" w:rsidRDefault="00145F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152103" w14:textId="310F7468" w:rsidR="00ED5531" w:rsidRDefault="00ED5531" w:rsidP="00F3062A">
    <w:pPr>
      <w:pStyle w:val="Footer"/>
      <w:jc w:val="cen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9EC3F" w14:textId="77777777" w:rsidR="00B967CC" w:rsidRDefault="00B967CC" w:rsidP="00384285">
      <w:pPr>
        <w:spacing w:after="0"/>
      </w:pPr>
      <w:r>
        <w:separator/>
      </w:r>
    </w:p>
  </w:footnote>
  <w:footnote w:type="continuationSeparator" w:id="0">
    <w:p w14:paraId="242F8A3D" w14:textId="77777777" w:rsidR="00B967CC" w:rsidRDefault="00B967CC" w:rsidP="00384285">
      <w:pPr>
        <w:spacing w:after="0"/>
      </w:pPr>
      <w:r>
        <w:continuationSeparator/>
      </w:r>
    </w:p>
  </w:footnote>
  <w:footnote w:id="1">
    <w:p w14:paraId="0402DCDA" w14:textId="6B798D43" w:rsidR="004B2E22" w:rsidRDefault="004B2E22">
      <w:pPr>
        <w:pStyle w:val="FootnoteText"/>
      </w:pPr>
      <w:r>
        <w:rPr>
          <w:rStyle w:val="FootnoteReference"/>
        </w:rPr>
        <w:footnoteRef/>
      </w:r>
      <w:r>
        <w:t xml:space="preserve"> </w:t>
      </w:r>
      <w:r>
        <w:rPr>
          <w:noProof/>
          <w:sz w:val="18"/>
          <w:szCs w:val="18"/>
        </w:rPr>
        <w:t xml:space="preserve">Canadian Apprenticeship Forum retrieved on 1/13/2020; </w:t>
      </w:r>
      <w:r w:rsidRPr="00914742">
        <w:rPr>
          <w:noProof/>
          <w:sz w:val="18"/>
          <w:szCs w:val="18"/>
        </w:rPr>
        <w:t>https://caf-fca.org/apprenticeship-101/hiring-an-apprentice/</w:t>
      </w:r>
    </w:p>
  </w:footnote>
  <w:footnote w:id="2">
    <w:p w14:paraId="4F8E0142" w14:textId="7097BEFC" w:rsidR="004B2E22" w:rsidRDefault="004B2E22">
      <w:pPr>
        <w:pStyle w:val="FootnoteText"/>
      </w:pPr>
      <w:r>
        <w:rPr>
          <w:rStyle w:val="FootnoteReference"/>
        </w:rPr>
        <w:footnoteRef/>
      </w:r>
      <w:r>
        <w:t xml:space="preserve"> </w:t>
      </w:r>
      <w:r w:rsidRPr="008B53FF">
        <w:rPr>
          <w:sz w:val="16"/>
          <w:szCs w:val="16"/>
        </w:rPr>
        <w:t>Apprenticeship System i</w:t>
      </w:r>
      <w:r w:rsidRPr="00341047">
        <w:rPr>
          <w:sz w:val="16"/>
          <w:szCs w:val="16"/>
        </w:rPr>
        <w:t>n Germany retrieved February 11, 2020</w:t>
      </w:r>
      <w:r>
        <w:rPr>
          <w:sz w:val="16"/>
          <w:szCs w:val="16"/>
        </w:rPr>
        <w:t>;</w:t>
      </w:r>
      <w:r w:rsidRPr="00341047">
        <w:rPr>
          <w:sz w:val="16"/>
          <w:szCs w:val="16"/>
        </w:rPr>
        <w:t xml:space="preserve"> </w:t>
      </w:r>
      <w:r w:rsidRPr="00914742">
        <w:rPr>
          <w:sz w:val="16"/>
          <w:szCs w:val="16"/>
        </w:rPr>
        <w:t>https://www.apprenticeship-toolbox.eu/germany/apprenticeship-system-in-germany</w:t>
      </w:r>
    </w:p>
  </w:footnote>
  <w:footnote w:id="3">
    <w:p w14:paraId="5ABB8043" w14:textId="26C81EFB" w:rsidR="004B2E22" w:rsidRPr="002D49E3" w:rsidRDefault="004B2E22" w:rsidP="002D49E3">
      <w:pPr>
        <w:spacing w:after="0" w:line="360" w:lineRule="auto"/>
        <w:jc w:val="both"/>
        <w:rPr>
          <w:sz w:val="16"/>
          <w:szCs w:val="16"/>
        </w:rPr>
      </w:pPr>
      <w:r>
        <w:rPr>
          <w:rStyle w:val="FootnoteReference"/>
        </w:rPr>
        <w:footnoteRef/>
      </w:r>
      <w:r>
        <w:t xml:space="preserve"> </w:t>
      </w:r>
      <w:r w:rsidRPr="00914742">
        <w:rPr>
          <w:sz w:val="16"/>
          <w:szCs w:val="16"/>
        </w:rPr>
        <w:t>Education Indicators for Maine 2018, Educate Maine</w:t>
      </w:r>
      <w:r>
        <w:rPr>
          <w:sz w:val="16"/>
          <w:szCs w:val="16"/>
        </w:rPr>
        <w:t>, page 22</w:t>
      </w:r>
    </w:p>
  </w:footnote>
  <w:footnote w:id="4">
    <w:p w14:paraId="425F5173" w14:textId="7D8F68B9" w:rsidR="004B2E22" w:rsidRDefault="004B2E22">
      <w:pPr>
        <w:pStyle w:val="FootnoteText"/>
      </w:pPr>
      <w:r>
        <w:rPr>
          <w:rStyle w:val="FootnoteReference"/>
        </w:rPr>
        <w:footnoteRef/>
      </w:r>
      <w:r>
        <w:t xml:space="preserve"> </w:t>
      </w:r>
      <w:r w:rsidRPr="002C4473">
        <w:rPr>
          <w:sz w:val="16"/>
          <w:szCs w:val="16"/>
        </w:rPr>
        <w:t>Linked Learning. (n.d.). About the Linked Lear</w:t>
      </w:r>
      <w:r w:rsidRPr="00AF3D94">
        <w:rPr>
          <w:sz w:val="16"/>
          <w:szCs w:val="16"/>
        </w:rPr>
        <w:t xml:space="preserve">ning Approach. Retrieved February 11, 2020 from </w:t>
      </w:r>
      <w:hyperlink r:id="rId1" w:history="1">
        <w:r w:rsidRPr="00AF3D94">
          <w:rPr>
            <w:rStyle w:val="Hyperlink"/>
            <w:color w:val="auto"/>
            <w:sz w:val="16"/>
            <w:szCs w:val="16"/>
          </w:rPr>
          <w:t>https://www.linkedlearning.org/about/linked-learning-approach</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05BE"/>
    <w:multiLevelType w:val="hybridMultilevel"/>
    <w:tmpl w:val="8C7A8B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97017"/>
    <w:multiLevelType w:val="hybridMultilevel"/>
    <w:tmpl w:val="408EE558"/>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FB2EB01C">
      <w:start w:val="1"/>
      <w:numFmt w:val="decimal"/>
      <w:lvlText w:val="%4."/>
      <w:lvlJc w:val="left"/>
      <w:pPr>
        <w:ind w:left="2880" w:hanging="360"/>
      </w:pPr>
      <w:rPr>
        <w:rFonts w:ascii="Calibri Light" w:eastAsia="Calibri" w:hAnsi="Calibri Light"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9AA5D31"/>
    <w:multiLevelType w:val="hybridMultilevel"/>
    <w:tmpl w:val="FA8A4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96D83"/>
    <w:multiLevelType w:val="hybridMultilevel"/>
    <w:tmpl w:val="8B885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7702E"/>
    <w:multiLevelType w:val="hybridMultilevel"/>
    <w:tmpl w:val="AA32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A46B6"/>
    <w:multiLevelType w:val="hybridMultilevel"/>
    <w:tmpl w:val="F7668538"/>
    <w:lvl w:ilvl="0" w:tplc="17C2E6F8">
      <w:start w:val="1"/>
      <w:numFmt w:val="bullet"/>
      <w:lvlText w:val=""/>
      <w:lvlJc w:val="left"/>
      <w:pPr>
        <w:tabs>
          <w:tab w:val="num" w:pos="720"/>
        </w:tabs>
        <w:ind w:left="720" w:hanging="360"/>
      </w:pPr>
      <w:rPr>
        <w:rFonts w:ascii="Wingdings" w:hAnsi="Wingdings" w:hint="default"/>
      </w:rPr>
    </w:lvl>
    <w:lvl w:ilvl="1" w:tplc="748CB724" w:tentative="1">
      <w:start w:val="1"/>
      <w:numFmt w:val="bullet"/>
      <w:lvlText w:val=""/>
      <w:lvlJc w:val="left"/>
      <w:pPr>
        <w:tabs>
          <w:tab w:val="num" w:pos="1440"/>
        </w:tabs>
        <w:ind w:left="1440" w:hanging="360"/>
      </w:pPr>
      <w:rPr>
        <w:rFonts w:ascii="Wingdings" w:hAnsi="Wingdings" w:hint="default"/>
      </w:rPr>
    </w:lvl>
    <w:lvl w:ilvl="2" w:tplc="9998D17C" w:tentative="1">
      <w:start w:val="1"/>
      <w:numFmt w:val="bullet"/>
      <w:lvlText w:val=""/>
      <w:lvlJc w:val="left"/>
      <w:pPr>
        <w:tabs>
          <w:tab w:val="num" w:pos="2160"/>
        </w:tabs>
        <w:ind w:left="2160" w:hanging="360"/>
      </w:pPr>
      <w:rPr>
        <w:rFonts w:ascii="Wingdings" w:hAnsi="Wingdings" w:hint="default"/>
      </w:rPr>
    </w:lvl>
    <w:lvl w:ilvl="3" w:tplc="32DED8EA" w:tentative="1">
      <w:start w:val="1"/>
      <w:numFmt w:val="bullet"/>
      <w:lvlText w:val=""/>
      <w:lvlJc w:val="left"/>
      <w:pPr>
        <w:tabs>
          <w:tab w:val="num" w:pos="2880"/>
        </w:tabs>
        <w:ind w:left="2880" w:hanging="360"/>
      </w:pPr>
      <w:rPr>
        <w:rFonts w:ascii="Wingdings" w:hAnsi="Wingdings" w:hint="default"/>
      </w:rPr>
    </w:lvl>
    <w:lvl w:ilvl="4" w:tplc="3C26E058" w:tentative="1">
      <w:start w:val="1"/>
      <w:numFmt w:val="bullet"/>
      <w:lvlText w:val=""/>
      <w:lvlJc w:val="left"/>
      <w:pPr>
        <w:tabs>
          <w:tab w:val="num" w:pos="3600"/>
        </w:tabs>
        <w:ind w:left="3600" w:hanging="360"/>
      </w:pPr>
      <w:rPr>
        <w:rFonts w:ascii="Wingdings" w:hAnsi="Wingdings" w:hint="default"/>
      </w:rPr>
    </w:lvl>
    <w:lvl w:ilvl="5" w:tplc="0DA845A4" w:tentative="1">
      <w:start w:val="1"/>
      <w:numFmt w:val="bullet"/>
      <w:lvlText w:val=""/>
      <w:lvlJc w:val="left"/>
      <w:pPr>
        <w:tabs>
          <w:tab w:val="num" w:pos="4320"/>
        </w:tabs>
        <w:ind w:left="4320" w:hanging="360"/>
      </w:pPr>
      <w:rPr>
        <w:rFonts w:ascii="Wingdings" w:hAnsi="Wingdings" w:hint="default"/>
      </w:rPr>
    </w:lvl>
    <w:lvl w:ilvl="6" w:tplc="2822E286" w:tentative="1">
      <w:start w:val="1"/>
      <w:numFmt w:val="bullet"/>
      <w:lvlText w:val=""/>
      <w:lvlJc w:val="left"/>
      <w:pPr>
        <w:tabs>
          <w:tab w:val="num" w:pos="5040"/>
        </w:tabs>
        <w:ind w:left="5040" w:hanging="360"/>
      </w:pPr>
      <w:rPr>
        <w:rFonts w:ascii="Wingdings" w:hAnsi="Wingdings" w:hint="default"/>
      </w:rPr>
    </w:lvl>
    <w:lvl w:ilvl="7" w:tplc="AD8ECE96" w:tentative="1">
      <w:start w:val="1"/>
      <w:numFmt w:val="bullet"/>
      <w:lvlText w:val=""/>
      <w:lvlJc w:val="left"/>
      <w:pPr>
        <w:tabs>
          <w:tab w:val="num" w:pos="5760"/>
        </w:tabs>
        <w:ind w:left="5760" w:hanging="360"/>
      </w:pPr>
      <w:rPr>
        <w:rFonts w:ascii="Wingdings" w:hAnsi="Wingdings" w:hint="default"/>
      </w:rPr>
    </w:lvl>
    <w:lvl w:ilvl="8" w:tplc="DE5E7B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913D25"/>
    <w:multiLevelType w:val="hybridMultilevel"/>
    <w:tmpl w:val="F532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BC3C4D"/>
    <w:multiLevelType w:val="multilevel"/>
    <w:tmpl w:val="086E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C1634"/>
    <w:multiLevelType w:val="hybridMultilevel"/>
    <w:tmpl w:val="A106E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65346"/>
    <w:multiLevelType w:val="hybridMultilevel"/>
    <w:tmpl w:val="C9FEC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75F67"/>
    <w:multiLevelType w:val="hybridMultilevel"/>
    <w:tmpl w:val="E620FF7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462F1D"/>
    <w:multiLevelType w:val="hybridMultilevel"/>
    <w:tmpl w:val="BE0A1C66"/>
    <w:lvl w:ilvl="0" w:tplc="013E15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543DC5"/>
    <w:multiLevelType w:val="hybridMultilevel"/>
    <w:tmpl w:val="66C887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403579"/>
    <w:multiLevelType w:val="hybridMultilevel"/>
    <w:tmpl w:val="C8201DE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D0FAB"/>
    <w:multiLevelType w:val="hybridMultilevel"/>
    <w:tmpl w:val="77427CEC"/>
    <w:lvl w:ilvl="0" w:tplc="D2AA6E54">
      <w:start w:val="1"/>
      <w:numFmt w:val="bullet"/>
      <w:lvlText w:val=""/>
      <w:lvlJc w:val="left"/>
      <w:pPr>
        <w:tabs>
          <w:tab w:val="num" w:pos="720"/>
        </w:tabs>
        <w:ind w:left="720" w:hanging="360"/>
      </w:pPr>
      <w:rPr>
        <w:rFonts w:ascii="Wingdings" w:hAnsi="Wingdings" w:hint="default"/>
      </w:rPr>
    </w:lvl>
    <w:lvl w:ilvl="1" w:tplc="2F58980C" w:tentative="1">
      <w:start w:val="1"/>
      <w:numFmt w:val="bullet"/>
      <w:lvlText w:val=""/>
      <w:lvlJc w:val="left"/>
      <w:pPr>
        <w:tabs>
          <w:tab w:val="num" w:pos="1440"/>
        </w:tabs>
        <w:ind w:left="1440" w:hanging="360"/>
      </w:pPr>
      <w:rPr>
        <w:rFonts w:ascii="Wingdings" w:hAnsi="Wingdings" w:hint="default"/>
      </w:rPr>
    </w:lvl>
    <w:lvl w:ilvl="2" w:tplc="732A8CB2" w:tentative="1">
      <w:start w:val="1"/>
      <w:numFmt w:val="bullet"/>
      <w:lvlText w:val=""/>
      <w:lvlJc w:val="left"/>
      <w:pPr>
        <w:tabs>
          <w:tab w:val="num" w:pos="2160"/>
        </w:tabs>
        <w:ind w:left="2160" w:hanging="360"/>
      </w:pPr>
      <w:rPr>
        <w:rFonts w:ascii="Wingdings" w:hAnsi="Wingdings" w:hint="default"/>
      </w:rPr>
    </w:lvl>
    <w:lvl w:ilvl="3" w:tplc="0F708FDC" w:tentative="1">
      <w:start w:val="1"/>
      <w:numFmt w:val="bullet"/>
      <w:lvlText w:val=""/>
      <w:lvlJc w:val="left"/>
      <w:pPr>
        <w:tabs>
          <w:tab w:val="num" w:pos="2880"/>
        </w:tabs>
        <w:ind w:left="2880" w:hanging="360"/>
      </w:pPr>
      <w:rPr>
        <w:rFonts w:ascii="Wingdings" w:hAnsi="Wingdings" w:hint="default"/>
      </w:rPr>
    </w:lvl>
    <w:lvl w:ilvl="4" w:tplc="856CE626" w:tentative="1">
      <w:start w:val="1"/>
      <w:numFmt w:val="bullet"/>
      <w:lvlText w:val=""/>
      <w:lvlJc w:val="left"/>
      <w:pPr>
        <w:tabs>
          <w:tab w:val="num" w:pos="3600"/>
        </w:tabs>
        <w:ind w:left="3600" w:hanging="360"/>
      </w:pPr>
      <w:rPr>
        <w:rFonts w:ascii="Wingdings" w:hAnsi="Wingdings" w:hint="default"/>
      </w:rPr>
    </w:lvl>
    <w:lvl w:ilvl="5" w:tplc="EA9E4700" w:tentative="1">
      <w:start w:val="1"/>
      <w:numFmt w:val="bullet"/>
      <w:lvlText w:val=""/>
      <w:lvlJc w:val="left"/>
      <w:pPr>
        <w:tabs>
          <w:tab w:val="num" w:pos="4320"/>
        </w:tabs>
        <w:ind w:left="4320" w:hanging="360"/>
      </w:pPr>
      <w:rPr>
        <w:rFonts w:ascii="Wingdings" w:hAnsi="Wingdings" w:hint="default"/>
      </w:rPr>
    </w:lvl>
    <w:lvl w:ilvl="6" w:tplc="62F84624" w:tentative="1">
      <w:start w:val="1"/>
      <w:numFmt w:val="bullet"/>
      <w:lvlText w:val=""/>
      <w:lvlJc w:val="left"/>
      <w:pPr>
        <w:tabs>
          <w:tab w:val="num" w:pos="5040"/>
        </w:tabs>
        <w:ind w:left="5040" w:hanging="360"/>
      </w:pPr>
      <w:rPr>
        <w:rFonts w:ascii="Wingdings" w:hAnsi="Wingdings" w:hint="default"/>
      </w:rPr>
    </w:lvl>
    <w:lvl w:ilvl="7" w:tplc="4B3CB436" w:tentative="1">
      <w:start w:val="1"/>
      <w:numFmt w:val="bullet"/>
      <w:lvlText w:val=""/>
      <w:lvlJc w:val="left"/>
      <w:pPr>
        <w:tabs>
          <w:tab w:val="num" w:pos="5760"/>
        </w:tabs>
        <w:ind w:left="5760" w:hanging="360"/>
      </w:pPr>
      <w:rPr>
        <w:rFonts w:ascii="Wingdings" w:hAnsi="Wingdings" w:hint="default"/>
      </w:rPr>
    </w:lvl>
    <w:lvl w:ilvl="8" w:tplc="065AF4F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9F0319"/>
    <w:multiLevelType w:val="hybridMultilevel"/>
    <w:tmpl w:val="F86AA0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C046F"/>
    <w:multiLevelType w:val="hybridMultilevel"/>
    <w:tmpl w:val="C67626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E5F2701"/>
    <w:multiLevelType w:val="hybridMultilevel"/>
    <w:tmpl w:val="07B4F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83490B"/>
    <w:multiLevelType w:val="hybridMultilevel"/>
    <w:tmpl w:val="BE4050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ED0BF2"/>
    <w:multiLevelType w:val="hybridMultilevel"/>
    <w:tmpl w:val="26FE57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CA0D58"/>
    <w:multiLevelType w:val="hybridMultilevel"/>
    <w:tmpl w:val="55400D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FFF569F"/>
    <w:multiLevelType w:val="hybridMultilevel"/>
    <w:tmpl w:val="A7480CA8"/>
    <w:lvl w:ilvl="0" w:tplc="D47C1DB2">
      <w:start w:val="1"/>
      <w:numFmt w:val="bullet"/>
      <w:lvlText w:val=""/>
      <w:lvlJc w:val="left"/>
      <w:pPr>
        <w:tabs>
          <w:tab w:val="num" w:pos="720"/>
        </w:tabs>
        <w:ind w:left="720" w:hanging="360"/>
      </w:pPr>
      <w:rPr>
        <w:rFonts w:ascii="Wingdings" w:hAnsi="Wingdings" w:hint="default"/>
      </w:rPr>
    </w:lvl>
    <w:lvl w:ilvl="1" w:tplc="A184BDEE" w:tentative="1">
      <w:start w:val="1"/>
      <w:numFmt w:val="bullet"/>
      <w:lvlText w:val=""/>
      <w:lvlJc w:val="left"/>
      <w:pPr>
        <w:tabs>
          <w:tab w:val="num" w:pos="1440"/>
        </w:tabs>
        <w:ind w:left="1440" w:hanging="360"/>
      </w:pPr>
      <w:rPr>
        <w:rFonts w:ascii="Wingdings" w:hAnsi="Wingdings" w:hint="default"/>
      </w:rPr>
    </w:lvl>
    <w:lvl w:ilvl="2" w:tplc="D7162158" w:tentative="1">
      <w:start w:val="1"/>
      <w:numFmt w:val="bullet"/>
      <w:lvlText w:val=""/>
      <w:lvlJc w:val="left"/>
      <w:pPr>
        <w:tabs>
          <w:tab w:val="num" w:pos="2160"/>
        </w:tabs>
        <w:ind w:left="2160" w:hanging="360"/>
      </w:pPr>
      <w:rPr>
        <w:rFonts w:ascii="Wingdings" w:hAnsi="Wingdings" w:hint="default"/>
      </w:rPr>
    </w:lvl>
    <w:lvl w:ilvl="3" w:tplc="B666FA60" w:tentative="1">
      <w:start w:val="1"/>
      <w:numFmt w:val="bullet"/>
      <w:lvlText w:val=""/>
      <w:lvlJc w:val="left"/>
      <w:pPr>
        <w:tabs>
          <w:tab w:val="num" w:pos="2880"/>
        </w:tabs>
        <w:ind w:left="2880" w:hanging="360"/>
      </w:pPr>
      <w:rPr>
        <w:rFonts w:ascii="Wingdings" w:hAnsi="Wingdings" w:hint="default"/>
      </w:rPr>
    </w:lvl>
    <w:lvl w:ilvl="4" w:tplc="BB82E18A" w:tentative="1">
      <w:start w:val="1"/>
      <w:numFmt w:val="bullet"/>
      <w:lvlText w:val=""/>
      <w:lvlJc w:val="left"/>
      <w:pPr>
        <w:tabs>
          <w:tab w:val="num" w:pos="3600"/>
        </w:tabs>
        <w:ind w:left="3600" w:hanging="360"/>
      </w:pPr>
      <w:rPr>
        <w:rFonts w:ascii="Wingdings" w:hAnsi="Wingdings" w:hint="default"/>
      </w:rPr>
    </w:lvl>
    <w:lvl w:ilvl="5" w:tplc="07C20742" w:tentative="1">
      <w:start w:val="1"/>
      <w:numFmt w:val="bullet"/>
      <w:lvlText w:val=""/>
      <w:lvlJc w:val="left"/>
      <w:pPr>
        <w:tabs>
          <w:tab w:val="num" w:pos="4320"/>
        </w:tabs>
        <w:ind w:left="4320" w:hanging="360"/>
      </w:pPr>
      <w:rPr>
        <w:rFonts w:ascii="Wingdings" w:hAnsi="Wingdings" w:hint="default"/>
      </w:rPr>
    </w:lvl>
    <w:lvl w:ilvl="6" w:tplc="ABE27FF8" w:tentative="1">
      <w:start w:val="1"/>
      <w:numFmt w:val="bullet"/>
      <w:lvlText w:val=""/>
      <w:lvlJc w:val="left"/>
      <w:pPr>
        <w:tabs>
          <w:tab w:val="num" w:pos="5040"/>
        </w:tabs>
        <w:ind w:left="5040" w:hanging="360"/>
      </w:pPr>
      <w:rPr>
        <w:rFonts w:ascii="Wingdings" w:hAnsi="Wingdings" w:hint="default"/>
      </w:rPr>
    </w:lvl>
    <w:lvl w:ilvl="7" w:tplc="DCDEEA5C" w:tentative="1">
      <w:start w:val="1"/>
      <w:numFmt w:val="bullet"/>
      <w:lvlText w:val=""/>
      <w:lvlJc w:val="left"/>
      <w:pPr>
        <w:tabs>
          <w:tab w:val="num" w:pos="5760"/>
        </w:tabs>
        <w:ind w:left="5760" w:hanging="360"/>
      </w:pPr>
      <w:rPr>
        <w:rFonts w:ascii="Wingdings" w:hAnsi="Wingdings" w:hint="default"/>
      </w:rPr>
    </w:lvl>
    <w:lvl w:ilvl="8" w:tplc="524CBE2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EC0810"/>
    <w:multiLevelType w:val="hybridMultilevel"/>
    <w:tmpl w:val="5C1C11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B26DC4"/>
    <w:multiLevelType w:val="hybridMultilevel"/>
    <w:tmpl w:val="F7F64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2F2A86"/>
    <w:multiLevelType w:val="hybridMultilevel"/>
    <w:tmpl w:val="0F36D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C81FED"/>
    <w:multiLevelType w:val="hybridMultilevel"/>
    <w:tmpl w:val="A87E5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47320AE2"/>
    <w:multiLevelType w:val="hybridMultilevel"/>
    <w:tmpl w:val="65303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8B6F99"/>
    <w:multiLevelType w:val="hybridMultilevel"/>
    <w:tmpl w:val="1B8AE264"/>
    <w:lvl w:ilvl="0" w:tplc="9B44144A">
      <w:start w:val="1"/>
      <w:numFmt w:val="bullet"/>
      <w:lvlText w:val=""/>
      <w:lvlJc w:val="left"/>
      <w:pPr>
        <w:tabs>
          <w:tab w:val="num" w:pos="720"/>
        </w:tabs>
        <w:ind w:left="720" w:hanging="360"/>
      </w:pPr>
      <w:rPr>
        <w:rFonts w:ascii="Wingdings" w:hAnsi="Wingdings" w:hint="default"/>
      </w:rPr>
    </w:lvl>
    <w:lvl w:ilvl="1" w:tplc="BE903BD4" w:tentative="1">
      <w:start w:val="1"/>
      <w:numFmt w:val="bullet"/>
      <w:lvlText w:val=""/>
      <w:lvlJc w:val="left"/>
      <w:pPr>
        <w:tabs>
          <w:tab w:val="num" w:pos="1440"/>
        </w:tabs>
        <w:ind w:left="1440" w:hanging="360"/>
      </w:pPr>
      <w:rPr>
        <w:rFonts w:ascii="Wingdings" w:hAnsi="Wingdings" w:hint="default"/>
      </w:rPr>
    </w:lvl>
    <w:lvl w:ilvl="2" w:tplc="861A1814" w:tentative="1">
      <w:start w:val="1"/>
      <w:numFmt w:val="bullet"/>
      <w:lvlText w:val=""/>
      <w:lvlJc w:val="left"/>
      <w:pPr>
        <w:tabs>
          <w:tab w:val="num" w:pos="2160"/>
        </w:tabs>
        <w:ind w:left="2160" w:hanging="360"/>
      </w:pPr>
      <w:rPr>
        <w:rFonts w:ascii="Wingdings" w:hAnsi="Wingdings" w:hint="default"/>
      </w:rPr>
    </w:lvl>
    <w:lvl w:ilvl="3" w:tplc="23885D0A" w:tentative="1">
      <w:start w:val="1"/>
      <w:numFmt w:val="bullet"/>
      <w:lvlText w:val=""/>
      <w:lvlJc w:val="left"/>
      <w:pPr>
        <w:tabs>
          <w:tab w:val="num" w:pos="2880"/>
        </w:tabs>
        <w:ind w:left="2880" w:hanging="360"/>
      </w:pPr>
      <w:rPr>
        <w:rFonts w:ascii="Wingdings" w:hAnsi="Wingdings" w:hint="default"/>
      </w:rPr>
    </w:lvl>
    <w:lvl w:ilvl="4" w:tplc="D1FEB114" w:tentative="1">
      <w:start w:val="1"/>
      <w:numFmt w:val="bullet"/>
      <w:lvlText w:val=""/>
      <w:lvlJc w:val="left"/>
      <w:pPr>
        <w:tabs>
          <w:tab w:val="num" w:pos="3600"/>
        </w:tabs>
        <w:ind w:left="3600" w:hanging="360"/>
      </w:pPr>
      <w:rPr>
        <w:rFonts w:ascii="Wingdings" w:hAnsi="Wingdings" w:hint="default"/>
      </w:rPr>
    </w:lvl>
    <w:lvl w:ilvl="5" w:tplc="BA36337C" w:tentative="1">
      <w:start w:val="1"/>
      <w:numFmt w:val="bullet"/>
      <w:lvlText w:val=""/>
      <w:lvlJc w:val="left"/>
      <w:pPr>
        <w:tabs>
          <w:tab w:val="num" w:pos="4320"/>
        </w:tabs>
        <w:ind w:left="4320" w:hanging="360"/>
      </w:pPr>
      <w:rPr>
        <w:rFonts w:ascii="Wingdings" w:hAnsi="Wingdings" w:hint="default"/>
      </w:rPr>
    </w:lvl>
    <w:lvl w:ilvl="6" w:tplc="9A2E3C6E" w:tentative="1">
      <w:start w:val="1"/>
      <w:numFmt w:val="bullet"/>
      <w:lvlText w:val=""/>
      <w:lvlJc w:val="left"/>
      <w:pPr>
        <w:tabs>
          <w:tab w:val="num" w:pos="5040"/>
        </w:tabs>
        <w:ind w:left="5040" w:hanging="360"/>
      </w:pPr>
      <w:rPr>
        <w:rFonts w:ascii="Wingdings" w:hAnsi="Wingdings" w:hint="default"/>
      </w:rPr>
    </w:lvl>
    <w:lvl w:ilvl="7" w:tplc="90766F14" w:tentative="1">
      <w:start w:val="1"/>
      <w:numFmt w:val="bullet"/>
      <w:lvlText w:val=""/>
      <w:lvlJc w:val="left"/>
      <w:pPr>
        <w:tabs>
          <w:tab w:val="num" w:pos="5760"/>
        </w:tabs>
        <w:ind w:left="5760" w:hanging="360"/>
      </w:pPr>
      <w:rPr>
        <w:rFonts w:ascii="Wingdings" w:hAnsi="Wingdings" w:hint="default"/>
      </w:rPr>
    </w:lvl>
    <w:lvl w:ilvl="8" w:tplc="BEF44DC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925896"/>
    <w:multiLevelType w:val="hybridMultilevel"/>
    <w:tmpl w:val="68E2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BB7027"/>
    <w:multiLevelType w:val="hybridMultilevel"/>
    <w:tmpl w:val="994A3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2C17D5"/>
    <w:multiLevelType w:val="hybridMultilevel"/>
    <w:tmpl w:val="03C4D5A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B178D3"/>
    <w:multiLevelType w:val="hybridMultilevel"/>
    <w:tmpl w:val="12C67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09F1D39"/>
    <w:multiLevelType w:val="hybridMultilevel"/>
    <w:tmpl w:val="9448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C83509"/>
    <w:multiLevelType w:val="hybridMultilevel"/>
    <w:tmpl w:val="9D30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65363D"/>
    <w:multiLevelType w:val="hybridMultilevel"/>
    <w:tmpl w:val="1E5048D4"/>
    <w:lvl w:ilvl="0" w:tplc="46C09ADA">
      <w:start w:val="1"/>
      <w:numFmt w:val="bullet"/>
      <w:lvlText w:val=""/>
      <w:lvlJc w:val="left"/>
      <w:pPr>
        <w:tabs>
          <w:tab w:val="num" w:pos="720"/>
        </w:tabs>
        <w:ind w:left="720" w:hanging="360"/>
      </w:pPr>
      <w:rPr>
        <w:rFonts w:ascii="Wingdings" w:hAnsi="Wingdings" w:hint="default"/>
      </w:rPr>
    </w:lvl>
    <w:lvl w:ilvl="1" w:tplc="460EE0C0" w:tentative="1">
      <w:start w:val="1"/>
      <w:numFmt w:val="bullet"/>
      <w:lvlText w:val=""/>
      <w:lvlJc w:val="left"/>
      <w:pPr>
        <w:tabs>
          <w:tab w:val="num" w:pos="1440"/>
        </w:tabs>
        <w:ind w:left="1440" w:hanging="360"/>
      </w:pPr>
      <w:rPr>
        <w:rFonts w:ascii="Wingdings" w:hAnsi="Wingdings" w:hint="default"/>
      </w:rPr>
    </w:lvl>
    <w:lvl w:ilvl="2" w:tplc="DBC6EE08" w:tentative="1">
      <w:start w:val="1"/>
      <w:numFmt w:val="bullet"/>
      <w:lvlText w:val=""/>
      <w:lvlJc w:val="left"/>
      <w:pPr>
        <w:tabs>
          <w:tab w:val="num" w:pos="2160"/>
        </w:tabs>
        <w:ind w:left="2160" w:hanging="360"/>
      </w:pPr>
      <w:rPr>
        <w:rFonts w:ascii="Wingdings" w:hAnsi="Wingdings" w:hint="default"/>
      </w:rPr>
    </w:lvl>
    <w:lvl w:ilvl="3" w:tplc="33B06C4C" w:tentative="1">
      <w:start w:val="1"/>
      <w:numFmt w:val="bullet"/>
      <w:lvlText w:val=""/>
      <w:lvlJc w:val="left"/>
      <w:pPr>
        <w:tabs>
          <w:tab w:val="num" w:pos="2880"/>
        </w:tabs>
        <w:ind w:left="2880" w:hanging="360"/>
      </w:pPr>
      <w:rPr>
        <w:rFonts w:ascii="Wingdings" w:hAnsi="Wingdings" w:hint="default"/>
      </w:rPr>
    </w:lvl>
    <w:lvl w:ilvl="4" w:tplc="FD5C6EA6" w:tentative="1">
      <w:start w:val="1"/>
      <w:numFmt w:val="bullet"/>
      <w:lvlText w:val=""/>
      <w:lvlJc w:val="left"/>
      <w:pPr>
        <w:tabs>
          <w:tab w:val="num" w:pos="3600"/>
        </w:tabs>
        <w:ind w:left="3600" w:hanging="360"/>
      </w:pPr>
      <w:rPr>
        <w:rFonts w:ascii="Wingdings" w:hAnsi="Wingdings" w:hint="default"/>
      </w:rPr>
    </w:lvl>
    <w:lvl w:ilvl="5" w:tplc="5C86FD9A" w:tentative="1">
      <w:start w:val="1"/>
      <w:numFmt w:val="bullet"/>
      <w:lvlText w:val=""/>
      <w:lvlJc w:val="left"/>
      <w:pPr>
        <w:tabs>
          <w:tab w:val="num" w:pos="4320"/>
        </w:tabs>
        <w:ind w:left="4320" w:hanging="360"/>
      </w:pPr>
      <w:rPr>
        <w:rFonts w:ascii="Wingdings" w:hAnsi="Wingdings" w:hint="default"/>
      </w:rPr>
    </w:lvl>
    <w:lvl w:ilvl="6" w:tplc="A156EB70" w:tentative="1">
      <w:start w:val="1"/>
      <w:numFmt w:val="bullet"/>
      <w:lvlText w:val=""/>
      <w:lvlJc w:val="left"/>
      <w:pPr>
        <w:tabs>
          <w:tab w:val="num" w:pos="5040"/>
        </w:tabs>
        <w:ind w:left="5040" w:hanging="360"/>
      </w:pPr>
      <w:rPr>
        <w:rFonts w:ascii="Wingdings" w:hAnsi="Wingdings" w:hint="default"/>
      </w:rPr>
    </w:lvl>
    <w:lvl w:ilvl="7" w:tplc="B01A55F8" w:tentative="1">
      <w:start w:val="1"/>
      <w:numFmt w:val="bullet"/>
      <w:lvlText w:val=""/>
      <w:lvlJc w:val="left"/>
      <w:pPr>
        <w:tabs>
          <w:tab w:val="num" w:pos="5760"/>
        </w:tabs>
        <w:ind w:left="5760" w:hanging="360"/>
      </w:pPr>
      <w:rPr>
        <w:rFonts w:ascii="Wingdings" w:hAnsi="Wingdings" w:hint="default"/>
      </w:rPr>
    </w:lvl>
    <w:lvl w:ilvl="8" w:tplc="9F529C3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441FEC"/>
    <w:multiLevelType w:val="hybridMultilevel"/>
    <w:tmpl w:val="BFF8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5F353E"/>
    <w:multiLevelType w:val="hybridMultilevel"/>
    <w:tmpl w:val="F3C6B4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DB53F12"/>
    <w:multiLevelType w:val="hybridMultilevel"/>
    <w:tmpl w:val="B810BF46"/>
    <w:lvl w:ilvl="0" w:tplc="7FE876DE">
      <w:start w:val="1"/>
      <w:numFmt w:val="bullet"/>
      <w:lvlText w:val=""/>
      <w:lvlJc w:val="left"/>
      <w:pPr>
        <w:tabs>
          <w:tab w:val="num" w:pos="720"/>
        </w:tabs>
        <w:ind w:left="720" w:hanging="360"/>
      </w:pPr>
      <w:rPr>
        <w:rFonts w:ascii="Wingdings" w:hAnsi="Wingdings" w:hint="default"/>
      </w:rPr>
    </w:lvl>
    <w:lvl w:ilvl="1" w:tplc="C23AC606" w:tentative="1">
      <w:start w:val="1"/>
      <w:numFmt w:val="bullet"/>
      <w:lvlText w:val=""/>
      <w:lvlJc w:val="left"/>
      <w:pPr>
        <w:tabs>
          <w:tab w:val="num" w:pos="1440"/>
        </w:tabs>
        <w:ind w:left="1440" w:hanging="360"/>
      </w:pPr>
      <w:rPr>
        <w:rFonts w:ascii="Wingdings" w:hAnsi="Wingdings" w:hint="default"/>
      </w:rPr>
    </w:lvl>
    <w:lvl w:ilvl="2" w:tplc="78164B82" w:tentative="1">
      <w:start w:val="1"/>
      <w:numFmt w:val="bullet"/>
      <w:lvlText w:val=""/>
      <w:lvlJc w:val="left"/>
      <w:pPr>
        <w:tabs>
          <w:tab w:val="num" w:pos="2160"/>
        </w:tabs>
        <w:ind w:left="2160" w:hanging="360"/>
      </w:pPr>
      <w:rPr>
        <w:rFonts w:ascii="Wingdings" w:hAnsi="Wingdings" w:hint="default"/>
      </w:rPr>
    </w:lvl>
    <w:lvl w:ilvl="3" w:tplc="478E8A4C" w:tentative="1">
      <w:start w:val="1"/>
      <w:numFmt w:val="bullet"/>
      <w:lvlText w:val=""/>
      <w:lvlJc w:val="left"/>
      <w:pPr>
        <w:tabs>
          <w:tab w:val="num" w:pos="2880"/>
        </w:tabs>
        <w:ind w:left="2880" w:hanging="360"/>
      </w:pPr>
      <w:rPr>
        <w:rFonts w:ascii="Wingdings" w:hAnsi="Wingdings" w:hint="default"/>
      </w:rPr>
    </w:lvl>
    <w:lvl w:ilvl="4" w:tplc="ED823A40" w:tentative="1">
      <w:start w:val="1"/>
      <w:numFmt w:val="bullet"/>
      <w:lvlText w:val=""/>
      <w:lvlJc w:val="left"/>
      <w:pPr>
        <w:tabs>
          <w:tab w:val="num" w:pos="3600"/>
        </w:tabs>
        <w:ind w:left="3600" w:hanging="360"/>
      </w:pPr>
      <w:rPr>
        <w:rFonts w:ascii="Wingdings" w:hAnsi="Wingdings" w:hint="default"/>
      </w:rPr>
    </w:lvl>
    <w:lvl w:ilvl="5" w:tplc="0D747EB0" w:tentative="1">
      <w:start w:val="1"/>
      <w:numFmt w:val="bullet"/>
      <w:lvlText w:val=""/>
      <w:lvlJc w:val="left"/>
      <w:pPr>
        <w:tabs>
          <w:tab w:val="num" w:pos="4320"/>
        </w:tabs>
        <w:ind w:left="4320" w:hanging="360"/>
      </w:pPr>
      <w:rPr>
        <w:rFonts w:ascii="Wingdings" w:hAnsi="Wingdings" w:hint="default"/>
      </w:rPr>
    </w:lvl>
    <w:lvl w:ilvl="6" w:tplc="A82635CA" w:tentative="1">
      <w:start w:val="1"/>
      <w:numFmt w:val="bullet"/>
      <w:lvlText w:val=""/>
      <w:lvlJc w:val="left"/>
      <w:pPr>
        <w:tabs>
          <w:tab w:val="num" w:pos="5040"/>
        </w:tabs>
        <w:ind w:left="5040" w:hanging="360"/>
      </w:pPr>
      <w:rPr>
        <w:rFonts w:ascii="Wingdings" w:hAnsi="Wingdings" w:hint="default"/>
      </w:rPr>
    </w:lvl>
    <w:lvl w:ilvl="7" w:tplc="EDEAC780" w:tentative="1">
      <w:start w:val="1"/>
      <w:numFmt w:val="bullet"/>
      <w:lvlText w:val=""/>
      <w:lvlJc w:val="left"/>
      <w:pPr>
        <w:tabs>
          <w:tab w:val="num" w:pos="5760"/>
        </w:tabs>
        <w:ind w:left="5760" w:hanging="360"/>
      </w:pPr>
      <w:rPr>
        <w:rFonts w:ascii="Wingdings" w:hAnsi="Wingdings" w:hint="default"/>
      </w:rPr>
    </w:lvl>
    <w:lvl w:ilvl="8" w:tplc="F5C2D69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1B79D1"/>
    <w:multiLevelType w:val="hybridMultilevel"/>
    <w:tmpl w:val="0D2A7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A2110C"/>
    <w:multiLevelType w:val="hybridMultilevel"/>
    <w:tmpl w:val="B1545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DB3360"/>
    <w:multiLevelType w:val="hybridMultilevel"/>
    <w:tmpl w:val="61045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5A76264"/>
    <w:multiLevelType w:val="hybridMultilevel"/>
    <w:tmpl w:val="E2487B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A503020"/>
    <w:multiLevelType w:val="hybridMultilevel"/>
    <w:tmpl w:val="D2580E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6"/>
  </w:num>
  <w:num w:numId="3">
    <w:abstractNumId w:val="17"/>
  </w:num>
  <w:num w:numId="4">
    <w:abstractNumId w:val="4"/>
  </w:num>
  <w:num w:numId="5">
    <w:abstractNumId w:val="38"/>
  </w:num>
  <w:num w:numId="6">
    <w:abstractNumId w:val="24"/>
  </w:num>
  <w:num w:numId="7">
    <w:abstractNumId w:val="32"/>
  </w:num>
  <w:num w:numId="8">
    <w:abstractNumId w:val="20"/>
  </w:num>
  <w:num w:numId="9">
    <w:abstractNumId w:val="25"/>
  </w:num>
  <w:num w:numId="10">
    <w:abstractNumId w:val="11"/>
  </w:num>
  <w:num w:numId="11">
    <w:abstractNumId w:val="36"/>
  </w:num>
  <w:num w:numId="12">
    <w:abstractNumId w:val="16"/>
  </w:num>
  <w:num w:numId="13">
    <w:abstractNumId w:val="41"/>
  </w:num>
  <w:num w:numId="14">
    <w:abstractNumId w:val="15"/>
  </w:num>
  <w:num w:numId="15">
    <w:abstractNumId w:val="18"/>
  </w:num>
  <w:num w:numId="16">
    <w:abstractNumId w:val="40"/>
  </w:num>
  <w:num w:numId="17">
    <w:abstractNumId w:val="42"/>
  </w:num>
  <w:num w:numId="18">
    <w:abstractNumId w:val="2"/>
  </w:num>
  <w:num w:numId="19">
    <w:abstractNumId w:val="22"/>
  </w:num>
  <w:num w:numId="2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8"/>
  </w:num>
  <w:num w:numId="23">
    <w:abstractNumId w:val="29"/>
  </w:num>
  <w:num w:numId="24">
    <w:abstractNumId w:val="26"/>
  </w:num>
  <w:num w:numId="25">
    <w:abstractNumId w:val="30"/>
  </w:num>
  <w:num w:numId="26">
    <w:abstractNumId w:val="10"/>
  </w:num>
  <w:num w:numId="27">
    <w:abstractNumId w:val="0"/>
  </w:num>
  <w:num w:numId="28">
    <w:abstractNumId w:val="23"/>
  </w:num>
  <w:num w:numId="29">
    <w:abstractNumId w:val="12"/>
  </w:num>
  <w:num w:numId="30">
    <w:abstractNumId w:val="13"/>
  </w:num>
  <w:num w:numId="31">
    <w:abstractNumId w:val="39"/>
  </w:num>
  <w:num w:numId="32">
    <w:abstractNumId w:val="7"/>
  </w:num>
  <w:num w:numId="33">
    <w:abstractNumId w:val="21"/>
  </w:num>
  <w:num w:numId="34">
    <w:abstractNumId w:val="14"/>
  </w:num>
  <w:num w:numId="35">
    <w:abstractNumId w:val="37"/>
  </w:num>
  <w:num w:numId="36">
    <w:abstractNumId w:val="27"/>
  </w:num>
  <w:num w:numId="37">
    <w:abstractNumId w:val="34"/>
  </w:num>
  <w:num w:numId="38">
    <w:abstractNumId w:val="5"/>
  </w:num>
  <w:num w:numId="39">
    <w:abstractNumId w:val="31"/>
  </w:num>
  <w:num w:numId="40">
    <w:abstractNumId w:val="3"/>
  </w:num>
  <w:num w:numId="41">
    <w:abstractNumId w:val="35"/>
  </w:num>
  <w:num w:numId="42">
    <w:abstractNumId w:val="9"/>
  </w:num>
  <w:num w:numId="43">
    <w:abstractNumId w:val="33"/>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Mv6m9cjq/KKVmkpYaN9AlZoY9xI69Chx8Gq4YiJm7yD1Zpccl+hvU8KcNMyzhCVLzN379nO8Un6rbY0vx3OxUA==" w:salt="8+7LkRwoEQFzLQAf7WAgGA=="/>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285"/>
    <w:rsid w:val="00020656"/>
    <w:rsid w:val="000335EC"/>
    <w:rsid w:val="00033E30"/>
    <w:rsid w:val="00042E54"/>
    <w:rsid w:val="000434A6"/>
    <w:rsid w:val="00043F77"/>
    <w:rsid w:val="0004628C"/>
    <w:rsid w:val="00052730"/>
    <w:rsid w:val="00056C07"/>
    <w:rsid w:val="00056D30"/>
    <w:rsid w:val="000672A6"/>
    <w:rsid w:val="0007103A"/>
    <w:rsid w:val="00073646"/>
    <w:rsid w:val="000771AD"/>
    <w:rsid w:val="000812B6"/>
    <w:rsid w:val="00083F38"/>
    <w:rsid w:val="00085DEB"/>
    <w:rsid w:val="00092E80"/>
    <w:rsid w:val="000959DE"/>
    <w:rsid w:val="00097ADF"/>
    <w:rsid w:val="000A7E94"/>
    <w:rsid w:val="000B1DB7"/>
    <w:rsid w:val="000B6BC0"/>
    <w:rsid w:val="000C0419"/>
    <w:rsid w:val="000C2F66"/>
    <w:rsid w:val="000C7AEA"/>
    <w:rsid w:val="000D377B"/>
    <w:rsid w:val="000D4A0D"/>
    <w:rsid w:val="000D5737"/>
    <w:rsid w:val="000D5A5F"/>
    <w:rsid w:val="000E6C88"/>
    <w:rsid w:val="000F1713"/>
    <w:rsid w:val="000F2DFD"/>
    <w:rsid w:val="000F4919"/>
    <w:rsid w:val="000F4D96"/>
    <w:rsid w:val="000F5362"/>
    <w:rsid w:val="00105AEB"/>
    <w:rsid w:val="00110BBE"/>
    <w:rsid w:val="00117A28"/>
    <w:rsid w:val="00123DD4"/>
    <w:rsid w:val="00130F7E"/>
    <w:rsid w:val="0013214C"/>
    <w:rsid w:val="001336DA"/>
    <w:rsid w:val="00134144"/>
    <w:rsid w:val="001346BB"/>
    <w:rsid w:val="00135333"/>
    <w:rsid w:val="00142436"/>
    <w:rsid w:val="00142FCD"/>
    <w:rsid w:val="00145F07"/>
    <w:rsid w:val="001479DD"/>
    <w:rsid w:val="001500A1"/>
    <w:rsid w:val="00150A5F"/>
    <w:rsid w:val="00150E9A"/>
    <w:rsid w:val="00153994"/>
    <w:rsid w:val="0015406F"/>
    <w:rsid w:val="0015688B"/>
    <w:rsid w:val="00157559"/>
    <w:rsid w:val="00170D84"/>
    <w:rsid w:val="001711DC"/>
    <w:rsid w:val="00174C6A"/>
    <w:rsid w:val="001758C8"/>
    <w:rsid w:val="00175D8C"/>
    <w:rsid w:val="00176A26"/>
    <w:rsid w:val="001812B2"/>
    <w:rsid w:val="00181D23"/>
    <w:rsid w:val="00183442"/>
    <w:rsid w:val="00184236"/>
    <w:rsid w:val="00184B9F"/>
    <w:rsid w:val="0019145B"/>
    <w:rsid w:val="00192A8A"/>
    <w:rsid w:val="00194CF1"/>
    <w:rsid w:val="001A1DD3"/>
    <w:rsid w:val="001A35A6"/>
    <w:rsid w:val="001A3966"/>
    <w:rsid w:val="001D00B6"/>
    <w:rsid w:val="001D073D"/>
    <w:rsid w:val="001D511A"/>
    <w:rsid w:val="001E41C5"/>
    <w:rsid w:val="001F3B9B"/>
    <w:rsid w:val="001F50F4"/>
    <w:rsid w:val="001F7829"/>
    <w:rsid w:val="002104FC"/>
    <w:rsid w:val="002129CC"/>
    <w:rsid w:val="002157E4"/>
    <w:rsid w:val="00221AAE"/>
    <w:rsid w:val="00225D11"/>
    <w:rsid w:val="00235045"/>
    <w:rsid w:val="002374B8"/>
    <w:rsid w:val="00242AEB"/>
    <w:rsid w:val="00243D1A"/>
    <w:rsid w:val="00251EF6"/>
    <w:rsid w:val="00260A8F"/>
    <w:rsid w:val="002615C7"/>
    <w:rsid w:val="002617D8"/>
    <w:rsid w:val="00261C09"/>
    <w:rsid w:val="00263775"/>
    <w:rsid w:val="00271866"/>
    <w:rsid w:val="002724AB"/>
    <w:rsid w:val="00283308"/>
    <w:rsid w:val="002833A4"/>
    <w:rsid w:val="00284116"/>
    <w:rsid w:val="0028749D"/>
    <w:rsid w:val="00287B74"/>
    <w:rsid w:val="0029525E"/>
    <w:rsid w:val="002A0351"/>
    <w:rsid w:val="002A4F49"/>
    <w:rsid w:val="002B0265"/>
    <w:rsid w:val="002B2C77"/>
    <w:rsid w:val="002B3269"/>
    <w:rsid w:val="002B4745"/>
    <w:rsid w:val="002B579C"/>
    <w:rsid w:val="002B66F7"/>
    <w:rsid w:val="002B7A67"/>
    <w:rsid w:val="002C379B"/>
    <w:rsid w:val="002C4179"/>
    <w:rsid w:val="002C50E0"/>
    <w:rsid w:val="002D26C3"/>
    <w:rsid w:val="002D49E3"/>
    <w:rsid w:val="002D695A"/>
    <w:rsid w:val="002E176A"/>
    <w:rsid w:val="002F0D69"/>
    <w:rsid w:val="002F1BD5"/>
    <w:rsid w:val="002F23CD"/>
    <w:rsid w:val="002F3110"/>
    <w:rsid w:val="002F4C84"/>
    <w:rsid w:val="002F60B9"/>
    <w:rsid w:val="003144C2"/>
    <w:rsid w:val="0031754C"/>
    <w:rsid w:val="0032765B"/>
    <w:rsid w:val="00330336"/>
    <w:rsid w:val="0033080F"/>
    <w:rsid w:val="00331B2A"/>
    <w:rsid w:val="003327A2"/>
    <w:rsid w:val="0033354D"/>
    <w:rsid w:val="003337A7"/>
    <w:rsid w:val="0033428E"/>
    <w:rsid w:val="003404F4"/>
    <w:rsid w:val="00341047"/>
    <w:rsid w:val="00345261"/>
    <w:rsid w:val="00346769"/>
    <w:rsid w:val="00350D27"/>
    <w:rsid w:val="00353013"/>
    <w:rsid w:val="003553B9"/>
    <w:rsid w:val="00361147"/>
    <w:rsid w:val="00361A05"/>
    <w:rsid w:val="00366BB7"/>
    <w:rsid w:val="0036728A"/>
    <w:rsid w:val="00370C54"/>
    <w:rsid w:val="003716B8"/>
    <w:rsid w:val="003723CD"/>
    <w:rsid w:val="00374B6E"/>
    <w:rsid w:val="00375DAC"/>
    <w:rsid w:val="00375DB2"/>
    <w:rsid w:val="00380F9A"/>
    <w:rsid w:val="003818D6"/>
    <w:rsid w:val="00384285"/>
    <w:rsid w:val="0038537D"/>
    <w:rsid w:val="00387046"/>
    <w:rsid w:val="00394108"/>
    <w:rsid w:val="003958BB"/>
    <w:rsid w:val="003964C3"/>
    <w:rsid w:val="003B24AC"/>
    <w:rsid w:val="003B24DB"/>
    <w:rsid w:val="003B33CB"/>
    <w:rsid w:val="003B74A5"/>
    <w:rsid w:val="003C499B"/>
    <w:rsid w:val="003C5EA2"/>
    <w:rsid w:val="003D0A09"/>
    <w:rsid w:val="003D5E95"/>
    <w:rsid w:val="003E1303"/>
    <w:rsid w:val="003E2D66"/>
    <w:rsid w:val="003E6281"/>
    <w:rsid w:val="003F05ED"/>
    <w:rsid w:val="003F0B4F"/>
    <w:rsid w:val="003F4F74"/>
    <w:rsid w:val="00400381"/>
    <w:rsid w:val="00403B9A"/>
    <w:rsid w:val="0040435E"/>
    <w:rsid w:val="00404E0E"/>
    <w:rsid w:val="00406E80"/>
    <w:rsid w:val="00410566"/>
    <w:rsid w:val="0041106D"/>
    <w:rsid w:val="004125BF"/>
    <w:rsid w:val="00413912"/>
    <w:rsid w:val="0041470B"/>
    <w:rsid w:val="0042475F"/>
    <w:rsid w:val="00427321"/>
    <w:rsid w:val="00451DE8"/>
    <w:rsid w:val="004614D9"/>
    <w:rsid w:val="00463154"/>
    <w:rsid w:val="0046577F"/>
    <w:rsid w:val="004658D1"/>
    <w:rsid w:val="00466792"/>
    <w:rsid w:val="00471361"/>
    <w:rsid w:val="00472D33"/>
    <w:rsid w:val="0047342B"/>
    <w:rsid w:val="00473602"/>
    <w:rsid w:val="004776F2"/>
    <w:rsid w:val="00485551"/>
    <w:rsid w:val="00486DC6"/>
    <w:rsid w:val="00490B07"/>
    <w:rsid w:val="004927E4"/>
    <w:rsid w:val="004A1290"/>
    <w:rsid w:val="004B2E22"/>
    <w:rsid w:val="004B4186"/>
    <w:rsid w:val="004B4287"/>
    <w:rsid w:val="004B7B08"/>
    <w:rsid w:val="004C1791"/>
    <w:rsid w:val="004D578D"/>
    <w:rsid w:val="004D5EE1"/>
    <w:rsid w:val="004D7463"/>
    <w:rsid w:val="004E515D"/>
    <w:rsid w:val="004E7C67"/>
    <w:rsid w:val="004E7F94"/>
    <w:rsid w:val="004F4C43"/>
    <w:rsid w:val="0050286B"/>
    <w:rsid w:val="005051BD"/>
    <w:rsid w:val="00506743"/>
    <w:rsid w:val="00511D33"/>
    <w:rsid w:val="005269FB"/>
    <w:rsid w:val="005323F6"/>
    <w:rsid w:val="00534D9C"/>
    <w:rsid w:val="0053630A"/>
    <w:rsid w:val="00543103"/>
    <w:rsid w:val="005510C9"/>
    <w:rsid w:val="005513DF"/>
    <w:rsid w:val="00551DED"/>
    <w:rsid w:val="00553433"/>
    <w:rsid w:val="005573AB"/>
    <w:rsid w:val="0056132B"/>
    <w:rsid w:val="005622B6"/>
    <w:rsid w:val="00563248"/>
    <w:rsid w:val="00571F5D"/>
    <w:rsid w:val="00574364"/>
    <w:rsid w:val="00575FDF"/>
    <w:rsid w:val="00576D18"/>
    <w:rsid w:val="00580ED4"/>
    <w:rsid w:val="005828D1"/>
    <w:rsid w:val="005874BD"/>
    <w:rsid w:val="005A3873"/>
    <w:rsid w:val="005A41D7"/>
    <w:rsid w:val="005A4DF5"/>
    <w:rsid w:val="005A53F6"/>
    <w:rsid w:val="005B4F65"/>
    <w:rsid w:val="005C0D85"/>
    <w:rsid w:val="005C0E89"/>
    <w:rsid w:val="005C79D9"/>
    <w:rsid w:val="005D3CE8"/>
    <w:rsid w:val="005D5A06"/>
    <w:rsid w:val="005E2AF1"/>
    <w:rsid w:val="005E6482"/>
    <w:rsid w:val="00605A99"/>
    <w:rsid w:val="00611AEB"/>
    <w:rsid w:val="00621E69"/>
    <w:rsid w:val="00622674"/>
    <w:rsid w:val="006243DC"/>
    <w:rsid w:val="0062578F"/>
    <w:rsid w:val="006279B4"/>
    <w:rsid w:val="00627A16"/>
    <w:rsid w:val="00627C54"/>
    <w:rsid w:val="006456C6"/>
    <w:rsid w:val="00650067"/>
    <w:rsid w:val="006503AF"/>
    <w:rsid w:val="006516F7"/>
    <w:rsid w:val="00661A08"/>
    <w:rsid w:val="006626D5"/>
    <w:rsid w:val="00662AB2"/>
    <w:rsid w:val="00666265"/>
    <w:rsid w:val="00667657"/>
    <w:rsid w:val="00671C2A"/>
    <w:rsid w:val="00672527"/>
    <w:rsid w:val="00675B33"/>
    <w:rsid w:val="0067772F"/>
    <w:rsid w:val="006848AB"/>
    <w:rsid w:val="00690CC5"/>
    <w:rsid w:val="00691201"/>
    <w:rsid w:val="006A39CC"/>
    <w:rsid w:val="006A57E7"/>
    <w:rsid w:val="006A6D84"/>
    <w:rsid w:val="006B6C3F"/>
    <w:rsid w:val="006C1E71"/>
    <w:rsid w:val="006D7FA3"/>
    <w:rsid w:val="006F267A"/>
    <w:rsid w:val="006F6A6B"/>
    <w:rsid w:val="00702DB2"/>
    <w:rsid w:val="00705E42"/>
    <w:rsid w:val="007070AD"/>
    <w:rsid w:val="007117CC"/>
    <w:rsid w:val="00715D90"/>
    <w:rsid w:val="007212EB"/>
    <w:rsid w:val="0072548C"/>
    <w:rsid w:val="00726A96"/>
    <w:rsid w:val="00733F62"/>
    <w:rsid w:val="00734DAE"/>
    <w:rsid w:val="00740157"/>
    <w:rsid w:val="00744337"/>
    <w:rsid w:val="00745B69"/>
    <w:rsid w:val="00745D2D"/>
    <w:rsid w:val="00755BEF"/>
    <w:rsid w:val="00756A7C"/>
    <w:rsid w:val="00765DBC"/>
    <w:rsid w:val="00766A70"/>
    <w:rsid w:val="00770DE4"/>
    <w:rsid w:val="00773F54"/>
    <w:rsid w:val="00780229"/>
    <w:rsid w:val="007855EA"/>
    <w:rsid w:val="0078694F"/>
    <w:rsid w:val="00787602"/>
    <w:rsid w:val="00787CD2"/>
    <w:rsid w:val="007928E6"/>
    <w:rsid w:val="007A046C"/>
    <w:rsid w:val="007A534E"/>
    <w:rsid w:val="007A64FD"/>
    <w:rsid w:val="007A7D55"/>
    <w:rsid w:val="007B25F9"/>
    <w:rsid w:val="007B5365"/>
    <w:rsid w:val="007C0B03"/>
    <w:rsid w:val="007C3E6A"/>
    <w:rsid w:val="007C411E"/>
    <w:rsid w:val="007C7013"/>
    <w:rsid w:val="007E148E"/>
    <w:rsid w:val="007E6E84"/>
    <w:rsid w:val="007F0B65"/>
    <w:rsid w:val="007F4581"/>
    <w:rsid w:val="007F4E68"/>
    <w:rsid w:val="007F70F4"/>
    <w:rsid w:val="00807039"/>
    <w:rsid w:val="00807CE7"/>
    <w:rsid w:val="008152D3"/>
    <w:rsid w:val="00821E74"/>
    <w:rsid w:val="0082233E"/>
    <w:rsid w:val="008227F6"/>
    <w:rsid w:val="008229A6"/>
    <w:rsid w:val="00822E1F"/>
    <w:rsid w:val="008259CB"/>
    <w:rsid w:val="00831536"/>
    <w:rsid w:val="008360B9"/>
    <w:rsid w:val="0083667F"/>
    <w:rsid w:val="00837345"/>
    <w:rsid w:val="0084306C"/>
    <w:rsid w:val="00846CAE"/>
    <w:rsid w:val="00855768"/>
    <w:rsid w:val="00860DE0"/>
    <w:rsid w:val="00867268"/>
    <w:rsid w:val="00874ADB"/>
    <w:rsid w:val="00876786"/>
    <w:rsid w:val="00880618"/>
    <w:rsid w:val="008862F1"/>
    <w:rsid w:val="008863C4"/>
    <w:rsid w:val="00894F73"/>
    <w:rsid w:val="00896473"/>
    <w:rsid w:val="0089773E"/>
    <w:rsid w:val="008A021E"/>
    <w:rsid w:val="008A3862"/>
    <w:rsid w:val="008A47BF"/>
    <w:rsid w:val="008A5592"/>
    <w:rsid w:val="008B1DAB"/>
    <w:rsid w:val="008B53FF"/>
    <w:rsid w:val="008B5F11"/>
    <w:rsid w:val="008B618F"/>
    <w:rsid w:val="008B7B5E"/>
    <w:rsid w:val="008C4079"/>
    <w:rsid w:val="008D2144"/>
    <w:rsid w:val="008D33B4"/>
    <w:rsid w:val="008D7E99"/>
    <w:rsid w:val="008F1F2C"/>
    <w:rsid w:val="00903BA5"/>
    <w:rsid w:val="00914649"/>
    <w:rsid w:val="00914742"/>
    <w:rsid w:val="009354ED"/>
    <w:rsid w:val="00936139"/>
    <w:rsid w:val="00936201"/>
    <w:rsid w:val="00941996"/>
    <w:rsid w:val="00946488"/>
    <w:rsid w:val="0095381B"/>
    <w:rsid w:val="00970977"/>
    <w:rsid w:val="00970A15"/>
    <w:rsid w:val="00971DD8"/>
    <w:rsid w:val="00981E34"/>
    <w:rsid w:val="00984416"/>
    <w:rsid w:val="00985C6C"/>
    <w:rsid w:val="009951D9"/>
    <w:rsid w:val="00997071"/>
    <w:rsid w:val="00997AD4"/>
    <w:rsid w:val="009A1E2B"/>
    <w:rsid w:val="009A240E"/>
    <w:rsid w:val="009A478C"/>
    <w:rsid w:val="009A5EE5"/>
    <w:rsid w:val="009A5F3C"/>
    <w:rsid w:val="009A70B3"/>
    <w:rsid w:val="009B0B16"/>
    <w:rsid w:val="009B3FFC"/>
    <w:rsid w:val="009B5CB0"/>
    <w:rsid w:val="009C087F"/>
    <w:rsid w:val="009C48BD"/>
    <w:rsid w:val="009C73AD"/>
    <w:rsid w:val="009D705C"/>
    <w:rsid w:val="009E2AF0"/>
    <w:rsid w:val="009E3101"/>
    <w:rsid w:val="009E7971"/>
    <w:rsid w:val="009F7899"/>
    <w:rsid w:val="00A01727"/>
    <w:rsid w:val="00A034FC"/>
    <w:rsid w:val="00A04FB6"/>
    <w:rsid w:val="00A0583A"/>
    <w:rsid w:val="00A1513C"/>
    <w:rsid w:val="00A21A08"/>
    <w:rsid w:val="00A21B53"/>
    <w:rsid w:val="00A21F3A"/>
    <w:rsid w:val="00A245CB"/>
    <w:rsid w:val="00A247AD"/>
    <w:rsid w:val="00A2794B"/>
    <w:rsid w:val="00A27B74"/>
    <w:rsid w:val="00A27EF7"/>
    <w:rsid w:val="00A31B93"/>
    <w:rsid w:val="00A43CFF"/>
    <w:rsid w:val="00A4435A"/>
    <w:rsid w:val="00A44405"/>
    <w:rsid w:val="00A50F78"/>
    <w:rsid w:val="00A521D6"/>
    <w:rsid w:val="00A64952"/>
    <w:rsid w:val="00A70C23"/>
    <w:rsid w:val="00A73509"/>
    <w:rsid w:val="00A751EF"/>
    <w:rsid w:val="00A75D16"/>
    <w:rsid w:val="00A773C8"/>
    <w:rsid w:val="00A80E12"/>
    <w:rsid w:val="00A91EBE"/>
    <w:rsid w:val="00A932B9"/>
    <w:rsid w:val="00A9510D"/>
    <w:rsid w:val="00AA277E"/>
    <w:rsid w:val="00AA3744"/>
    <w:rsid w:val="00AA46FB"/>
    <w:rsid w:val="00AA7C8D"/>
    <w:rsid w:val="00AB5609"/>
    <w:rsid w:val="00AB6F53"/>
    <w:rsid w:val="00AB72FF"/>
    <w:rsid w:val="00AC3097"/>
    <w:rsid w:val="00AC4951"/>
    <w:rsid w:val="00AC7FF4"/>
    <w:rsid w:val="00AE5B30"/>
    <w:rsid w:val="00AE5C27"/>
    <w:rsid w:val="00AF09DB"/>
    <w:rsid w:val="00AF3D94"/>
    <w:rsid w:val="00AF41EA"/>
    <w:rsid w:val="00AF441F"/>
    <w:rsid w:val="00AF6FFD"/>
    <w:rsid w:val="00AF7785"/>
    <w:rsid w:val="00B05EC0"/>
    <w:rsid w:val="00B0625B"/>
    <w:rsid w:val="00B1216E"/>
    <w:rsid w:val="00B20F2F"/>
    <w:rsid w:val="00B226D9"/>
    <w:rsid w:val="00B25AD0"/>
    <w:rsid w:val="00B260BD"/>
    <w:rsid w:val="00B26D84"/>
    <w:rsid w:val="00B305D3"/>
    <w:rsid w:val="00B4024D"/>
    <w:rsid w:val="00B40E25"/>
    <w:rsid w:val="00B4329F"/>
    <w:rsid w:val="00B46953"/>
    <w:rsid w:val="00B476CF"/>
    <w:rsid w:val="00B47D44"/>
    <w:rsid w:val="00B516A6"/>
    <w:rsid w:val="00B52FAF"/>
    <w:rsid w:val="00B55C7A"/>
    <w:rsid w:val="00B57D89"/>
    <w:rsid w:val="00B62302"/>
    <w:rsid w:val="00B719B8"/>
    <w:rsid w:val="00B74D87"/>
    <w:rsid w:val="00B80D57"/>
    <w:rsid w:val="00B82A4D"/>
    <w:rsid w:val="00B911AA"/>
    <w:rsid w:val="00B94866"/>
    <w:rsid w:val="00B95BEE"/>
    <w:rsid w:val="00B967CC"/>
    <w:rsid w:val="00BA0374"/>
    <w:rsid w:val="00BA07B0"/>
    <w:rsid w:val="00BA5490"/>
    <w:rsid w:val="00BB2185"/>
    <w:rsid w:val="00BB5589"/>
    <w:rsid w:val="00BB576E"/>
    <w:rsid w:val="00BB68B3"/>
    <w:rsid w:val="00BD018A"/>
    <w:rsid w:val="00BD12B4"/>
    <w:rsid w:val="00BD202D"/>
    <w:rsid w:val="00BD3121"/>
    <w:rsid w:val="00BD3D9B"/>
    <w:rsid w:val="00BD64F2"/>
    <w:rsid w:val="00BD7FF0"/>
    <w:rsid w:val="00BE6DDF"/>
    <w:rsid w:val="00BF5634"/>
    <w:rsid w:val="00C11800"/>
    <w:rsid w:val="00C21E85"/>
    <w:rsid w:val="00C228E3"/>
    <w:rsid w:val="00C22FC5"/>
    <w:rsid w:val="00C23219"/>
    <w:rsid w:val="00C272DC"/>
    <w:rsid w:val="00C27333"/>
    <w:rsid w:val="00C32F26"/>
    <w:rsid w:val="00C3330D"/>
    <w:rsid w:val="00C41565"/>
    <w:rsid w:val="00C504E5"/>
    <w:rsid w:val="00C53BCF"/>
    <w:rsid w:val="00C55D7A"/>
    <w:rsid w:val="00C565E4"/>
    <w:rsid w:val="00C61768"/>
    <w:rsid w:val="00C63323"/>
    <w:rsid w:val="00C65DAB"/>
    <w:rsid w:val="00C67006"/>
    <w:rsid w:val="00C672E0"/>
    <w:rsid w:val="00C6783A"/>
    <w:rsid w:val="00C723BE"/>
    <w:rsid w:val="00C73598"/>
    <w:rsid w:val="00C830DF"/>
    <w:rsid w:val="00C84AAC"/>
    <w:rsid w:val="00C854EF"/>
    <w:rsid w:val="00C85E5C"/>
    <w:rsid w:val="00C8755D"/>
    <w:rsid w:val="00C87B28"/>
    <w:rsid w:val="00C93233"/>
    <w:rsid w:val="00C93AC8"/>
    <w:rsid w:val="00CA0926"/>
    <w:rsid w:val="00CA2374"/>
    <w:rsid w:val="00CB1967"/>
    <w:rsid w:val="00CB3A10"/>
    <w:rsid w:val="00CB67F4"/>
    <w:rsid w:val="00CC35F0"/>
    <w:rsid w:val="00CD3565"/>
    <w:rsid w:val="00CD56E9"/>
    <w:rsid w:val="00CF0D30"/>
    <w:rsid w:val="00CF2C13"/>
    <w:rsid w:val="00D033CC"/>
    <w:rsid w:val="00D06608"/>
    <w:rsid w:val="00D07565"/>
    <w:rsid w:val="00D130B6"/>
    <w:rsid w:val="00D139B4"/>
    <w:rsid w:val="00D13D60"/>
    <w:rsid w:val="00D14CB0"/>
    <w:rsid w:val="00D212B3"/>
    <w:rsid w:val="00D30701"/>
    <w:rsid w:val="00D36785"/>
    <w:rsid w:val="00D36BB3"/>
    <w:rsid w:val="00D517D2"/>
    <w:rsid w:val="00D55660"/>
    <w:rsid w:val="00D55918"/>
    <w:rsid w:val="00D60893"/>
    <w:rsid w:val="00D60C25"/>
    <w:rsid w:val="00D6790F"/>
    <w:rsid w:val="00D700D4"/>
    <w:rsid w:val="00D80150"/>
    <w:rsid w:val="00D85859"/>
    <w:rsid w:val="00D87FD5"/>
    <w:rsid w:val="00D90827"/>
    <w:rsid w:val="00D90BB2"/>
    <w:rsid w:val="00D92761"/>
    <w:rsid w:val="00D93143"/>
    <w:rsid w:val="00D93B97"/>
    <w:rsid w:val="00D95E06"/>
    <w:rsid w:val="00D96DFB"/>
    <w:rsid w:val="00D97D78"/>
    <w:rsid w:val="00DA3285"/>
    <w:rsid w:val="00DA5966"/>
    <w:rsid w:val="00DA6FFF"/>
    <w:rsid w:val="00DC2AA0"/>
    <w:rsid w:val="00DC35A3"/>
    <w:rsid w:val="00DC5215"/>
    <w:rsid w:val="00DD6071"/>
    <w:rsid w:val="00DF545C"/>
    <w:rsid w:val="00DF5AEE"/>
    <w:rsid w:val="00E00366"/>
    <w:rsid w:val="00E00448"/>
    <w:rsid w:val="00E1211E"/>
    <w:rsid w:val="00E15750"/>
    <w:rsid w:val="00E201DD"/>
    <w:rsid w:val="00E2187F"/>
    <w:rsid w:val="00E24B49"/>
    <w:rsid w:val="00E4245F"/>
    <w:rsid w:val="00E4480D"/>
    <w:rsid w:val="00E4712F"/>
    <w:rsid w:val="00E5214C"/>
    <w:rsid w:val="00E53F80"/>
    <w:rsid w:val="00E552F4"/>
    <w:rsid w:val="00E6261B"/>
    <w:rsid w:val="00E63505"/>
    <w:rsid w:val="00E651B4"/>
    <w:rsid w:val="00E716CB"/>
    <w:rsid w:val="00E72F25"/>
    <w:rsid w:val="00E730F8"/>
    <w:rsid w:val="00E77812"/>
    <w:rsid w:val="00E81028"/>
    <w:rsid w:val="00E82006"/>
    <w:rsid w:val="00E83E22"/>
    <w:rsid w:val="00E84702"/>
    <w:rsid w:val="00E8798B"/>
    <w:rsid w:val="00E90F46"/>
    <w:rsid w:val="00E942BA"/>
    <w:rsid w:val="00E9570D"/>
    <w:rsid w:val="00EA0553"/>
    <w:rsid w:val="00EA19DC"/>
    <w:rsid w:val="00EA7F58"/>
    <w:rsid w:val="00EB02C1"/>
    <w:rsid w:val="00EB432D"/>
    <w:rsid w:val="00EB5AAB"/>
    <w:rsid w:val="00EB5D00"/>
    <w:rsid w:val="00EC46D0"/>
    <w:rsid w:val="00EC4D90"/>
    <w:rsid w:val="00EC4FB8"/>
    <w:rsid w:val="00EC7B0D"/>
    <w:rsid w:val="00ED0E84"/>
    <w:rsid w:val="00ED1A38"/>
    <w:rsid w:val="00ED3D09"/>
    <w:rsid w:val="00ED52DF"/>
    <w:rsid w:val="00ED5531"/>
    <w:rsid w:val="00ED6F49"/>
    <w:rsid w:val="00ED7CF4"/>
    <w:rsid w:val="00EE0174"/>
    <w:rsid w:val="00EE24E0"/>
    <w:rsid w:val="00EE2E9B"/>
    <w:rsid w:val="00EE46D6"/>
    <w:rsid w:val="00EE6220"/>
    <w:rsid w:val="00F01EFC"/>
    <w:rsid w:val="00F0401F"/>
    <w:rsid w:val="00F1151E"/>
    <w:rsid w:val="00F14BE2"/>
    <w:rsid w:val="00F15B62"/>
    <w:rsid w:val="00F275A2"/>
    <w:rsid w:val="00F27F13"/>
    <w:rsid w:val="00F3062A"/>
    <w:rsid w:val="00F34093"/>
    <w:rsid w:val="00F40773"/>
    <w:rsid w:val="00F46916"/>
    <w:rsid w:val="00F46BD2"/>
    <w:rsid w:val="00F53BDA"/>
    <w:rsid w:val="00F57935"/>
    <w:rsid w:val="00F600CD"/>
    <w:rsid w:val="00F64339"/>
    <w:rsid w:val="00F64EA6"/>
    <w:rsid w:val="00F70D73"/>
    <w:rsid w:val="00F7138F"/>
    <w:rsid w:val="00F7389F"/>
    <w:rsid w:val="00F834DE"/>
    <w:rsid w:val="00F85EF0"/>
    <w:rsid w:val="00F87394"/>
    <w:rsid w:val="00F91DB9"/>
    <w:rsid w:val="00F95F11"/>
    <w:rsid w:val="00F96084"/>
    <w:rsid w:val="00FA1753"/>
    <w:rsid w:val="00FA19DA"/>
    <w:rsid w:val="00FA2F6B"/>
    <w:rsid w:val="00FA3C23"/>
    <w:rsid w:val="00FA4FDA"/>
    <w:rsid w:val="00FA529B"/>
    <w:rsid w:val="00FA65F7"/>
    <w:rsid w:val="00FB36D2"/>
    <w:rsid w:val="00FB668E"/>
    <w:rsid w:val="00FC3365"/>
    <w:rsid w:val="00FD2583"/>
    <w:rsid w:val="00FE2388"/>
    <w:rsid w:val="00FE3163"/>
    <w:rsid w:val="00FE5CA1"/>
    <w:rsid w:val="00FE6A78"/>
    <w:rsid w:val="00FF7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6BE925"/>
  <w15:docId w15:val="{910949F9-5A50-4057-BFDB-733C279C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285"/>
    <w:pPr>
      <w:spacing w:after="240" w:line="240" w:lineRule="auto"/>
    </w:pPr>
    <w:rPr>
      <w:rFonts w:ascii="Tw Cen MT" w:eastAsia="Times New Roman" w:hAnsi="Tw Cen MT" w:cs="Times New Roman"/>
      <w:szCs w:val="24"/>
    </w:rPr>
  </w:style>
  <w:style w:type="paragraph" w:styleId="Heading1">
    <w:name w:val="heading 1"/>
    <w:basedOn w:val="Normal"/>
    <w:next w:val="Normal"/>
    <w:link w:val="Heading1Char"/>
    <w:qFormat/>
    <w:rsid w:val="00384285"/>
    <w:pPr>
      <w:keepNext/>
      <w:spacing w:before="240" w:after="60"/>
      <w:outlineLvl w:val="0"/>
    </w:pPr>
    <w:rPr>
      <w:rFonts w:ascii="Tw Cen MT Condensed" w:hAnsi="Tw Cen MT Condensed" w:cs="Arial"/>
      <w:bCs/>
      <w:kern w:val="32"/>
      <w:sz w:val="72"/>
      <w:szCs w:val="32"/>
    </w:rPr>
  </w:style>
  <w:style w:type="paragraph" w:styleId="Heading2">
    <w:name w:val="heading 2"/>
    <w:next w:val="Normal"/>
    <w:link w:val="Heading2Char"/>
    <w:qFormat/>
    <w:rsid w:val="007212EB"/>
    <w:pPr>
      <w:shd w:val="clear" w:color="auto" w:fill="005954"/>
      <w:spacing w:before="240" w:after="240" w:line="240" w:lineRule="auto"/>
      <w:contextualSpacing/>
      <w:outlineLvl w:val="1"/>
    </w:pPr>
    <w:rPr>
      <w:rFonts w:ascii="Tw Cen MT Condensed" w:eastAsia="Times New Roman" w:hAnsi="Tw Cen MT Condensed" w:cs="Times New Roman"/>
      <w:iCs/>
      <w:color w:val="FFFFFF"/>
      <w:kern w:val="32"/>
      <w:sz w:val="72"/>
      <w:szCs w:val="28"/>
    </w:rPr>
  </w:style>
  <w:style w:type="paragraph" w:styleId="Heading3">
    <w:name w:val="heading 3"/>
    <w:basedOn w:val="Normal"/>
    <w:next w:val="Normal"/>
    <w:link w:val="Heading3Char"/>
    <w:qFormat/>
    <w:rsid w:val="00384285"/>
    <w:pPr>
      <w:keepNext/>
      <w:spacing w:before="240"/>
      <w:outlineLvl w:val="2"/>
    </w:pPr>
    <w:rPr>
      <w:rFonts w:ascii="Tw Cen MT Condensed" w:hAnsi="Tw Cen MT Condensed" w:cs="Arial"/>
      <w:b/>
      <w:bCs/>
      <w:color w:val="808080"/>
      <w:sz w:val="28"/>
      <w:szCs w:val="26"/>
    </w:rPr>
  </w:style>
  <w:style w:type="paragraph" w:styleId="Heading4">
    <w:name w:val="heading 4"/>
    <w:basedOn w:val="Normal"/>
    <w:next w:val="Normal"/>
    <w:link w:val="Heading4Char"/>
    <w:qFormat/>
    <w:rsid w:val="00384285"/>
    <w:pPr>
      <w:keepNext/>
      <w:spacing w:before="120" w:after="120"/>
      <w:outlineLvl w:val="3"/>
    </w:pPr>
    <w:rPr>
      <w:b/>
      <w:bCs/>
      <w:sz w:val="24"/>
      <w:szCs w:val="28"/>
    </w:rPr>
  </w:style>
  <w:style w:type="paragraph" w:styleId="Heading5">
    <w:name w:val="heading 5"/>
    <w:basedOn w:val="Normal"/>
    <w:next w:val="Normal"/>
    <w:link w:val="Heading5Char"/>
    <w:uiPriority w:val="9"/>
    <w:semiHidden/>
    <w:unhideWhenUsed/>
    <w:qFormat/>
    <w:rsid w:val="00756A7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qFormat/>
    <w:rsid w:val="00384285"/>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285"/>
    <w:rPr>
      <w:rFonts w:ascii="Tw Cen MT Condensed" w:eastAsia="Times New Roman" w:hAnsi="Tw Cen MT Condensed" w:cs="Arial"/>
      <w:bCs/>
      <w:kern w:val="32"/>
      <w:sz w:val="72"/>
      <w:szCs w:val="32"/>
    </w:rPr>
  </w:style>
  <w:style w:type="character" w:customStyle="1" w:styleId="Heading2Char">
    <w:name w:val="Heading 2 Char"/>
    <w:basedOn w:val="DefaultParagraphFont"/>
    <w:link w:val="Heading2"/>
    <w:rsid w:val="007212EB"/>
    <w:rPr>
      <w:rFonts w:ascii="Tw Cen MT Condensed" w:eastAsia="Times New Roman" w:hAnsi="Tw Cen MT Condensed" w:cs="Times New Roman"/>
      <w:iCs/>
      <w:color w:val="FFFFFF"/>
      <w:kern w:val="32"/>
      <w:sz w:val="72"/>
      <w:szCs w:val="28"/>
      <w:shd w:val="clear" w:color="auto" w:fill="005954"/>
    </w:rPr>
  </w:style>
  <w:style w:type="character" w:customStyle="1" w:styleId="Heading3Char">
    <w:name w:val="Heading 3 Char"/>
    <w:basedOn w:val="DefaultParagraphFont"/>
    <w:link w:val="Heading3"/>
    <w:rsid w:val="00384285"/>
    <w:rPr>
      <w:rFonts w:ascii="Tw Cen MT Condensed" w:eastAsia="Times New Roman" w:hAnsi="Tw Cen MT Condensed" w:cs="Arial"/>
      <w:b/>
      <w:bCs/>
      <w:color w:val="808080"/>
      <w:sz w:val="28"/>
      <w:szCs w:val="26"/>
    </w:rPr>
  </w:style>
  <w:style w:type="character" w:customStyle="1" w:styleId="Heading4Char">
    <w:name w:val="Heading 4 Char"/>
    <w:basedOn w:val="DefaultParagraphFont"/>
    <w:link w:val="Heading4"/>
    <w:rsid w:val="00384285"/>
    <w:rPr>
      <w:rFonts w:ascii="Tw Cen MT" w:eastAsia="Times New Roman" w:hAnsi="Tw Cen MT" w:cs="Times New Roman"/>
      <w:b/>
      <w:bCs/>
      <w:sz w:val="24"/>
      <w:szCs w:val="28"/>
    </w:rPr>
  </w:style>
  <w:style w:type="character" w:customStyle="1" w:styleId="Heading9Char">
    <w:name w:val="Heading 9 Char"/>
    <w:basedOn w:val="DefaultParagraphFont"/>
    <w:link w:val="Heading9"/>
    <w:rsid w:val="00384285"/>
    <w:rPr>
      <w:rFonts w:ascii="Arial" w:eastAsia="Times New Roman" w:hAnsi="Arial" w:cs="Arial"/>
    </w:rPr>
  </w:style>
  <w:style w:type="paragraph" w:styleId="Header">
    <w:name w:val="header"/>
    <w:basedOn w:val="Normal"/>
    <w:link w:val="HeaderChar"/>
    <w:rsid w:val="00384285"/>
    <w:pPr>
      <w:tabs>
        <w:tab w:val="center" w:pos="4320"/>
        <w:tab w:val="right" w:pos="8640"/>
      </w:tabs>
    </w:pPr>
  </w:style>
  <w:style w:type="character" w:customStyle="1" w:styleId="HeaderChar">
    <w:name w:val="Header Char"/>
    <w:basedOn w:val="DefaultParagraphFont"/>
    <w:link w:val="Header"/>
    <w:rsid w:val="00384285"/>
    <w:rPr>
      <w:rFonts w:ascii="Tw Cen MT" w:eastAsia="Times New Roman" w:hAnsi="Tw Cen MT" w:cs="Times New Roman"/>
      <w:szCs w:val="24"/>
    </w:rPr>
  </w:style>
  <w:style w:type="paragraph" w:styleId="Footer">
    <w:name w:val="footer"/>
    <w:basedOn w:val="Normal"/>
    <w:link w:val="FooterChar"/>
    <w:uiPriority w:val="99"/>
    <w:rsid w:val="00384285"/>
    <w:pPr>
      <w:tabs>
        <w:tab w:val="center" w:pos="4320"/>
        <w:tab w:val="right" w:pos="8640"/>
      </w:tabs>
    </w:pPr>
  </w:style>
  <w:style w:type="character" w:customStyle="1" w:styleId="FooterChar">
    <w:name w:val="Footer Char"/>
    <w:basedOn w:val="DefaultParagraphFont"/>
    <w:link w:val="Footer"/>
    <w:uiPriority w:val="99"/>
    <w:rsid w:val="00384285"/>
    <w:rPr>
      <w:rFonts w:ascii="Tw Cen MT" w:eastAsia="Times New Roman" w:hAnsi="Tw Cen MT" w:cs="Times New Roman"/>
      <w:szCs w:val="24"/>
    </w:rPr>
  </w:style>
  <w:style w:type="paragraph" w:styleId="NoSpacing">
    <w:name w:val="No Spacing"/>
    <w:uiPriority w:val="1"/>
    <w:qFormat/>
    <w:rsid w:val="00384285"/>
    <w:pPr>
      <w:spacing w:after="0" w:line="240" w:lineRule="auto"/>
    </w:pPr>
    <w:rPr>
      <w:rFonts w:ascii="Times New Roman" w:eastAsia="Times New Roman" w:hAnsi="Times New Roman" w:cs="Times New Roman"/>
      <w:sz w:val="24"/>
      <w:szCs w:val="24"/>
    </w:rPr>
  </w:style>
  <w:style w:type="paragraph" w:customStyle="1" w:styleId="indentedlist">
    <w:name w:val="indented list"/>
    <w:basedOn w:val="Normal"/>
    <w:link w:val="indentedlistChar"/>
    <w:qFormat/>
    <w:rsid w:val="00384285"/>
    <w:pPr>
      <w:tabs>
        <w:tab w:val="left" w:pos="360"/>
      </w:tabs>
      <w:spacing w:after="0" w:line="324" w:lineRule="auto"/>
      <w:ind w:left="360"/>
    </w:pPr>
  </w:style>
  <w:style w:type="character" w:customStyle="1" w:styleId="indentedlistChar">
    <w:name w:val="indented list Char"/>
    <w:basedOn w:val="DefaultParagraphFont"/>
    <w:link w:val="indentedlist"/>
    <w:rsid w:val="00384285"/>
    <w:rPr>
      <w:rFonts w:ascii="Tw Cen MT" w:eastAsia="Times New Roman" w:hAnsi="Tw Cen MT" w:cs="Times New Roman"/>
      <w:szCs w:val="24"/>
    </w:rPr>
  </w:style>
  <w:style w:type="paragraph" w:customStyle="1" w:styleId="Coverbyline">
    <w:name w:val="Cover byline"/>
    <w:rsid w:val="00384285"/>
    <w:pPr>
      <w:spacing w:after="0" w:line="240" w:lineRule="auto"/>
    </w:pPr>
    <w:rPr>
      <w:rFonts w:ascii="Tw Cen MT Condensed" w:eastAsia="Times New Roman" w:hAnsi="Tw Cen MT Condensed" w:cs="Arial"/>
      <w:iCs/>
      <w:kern w:val="32"/>
      <w:sz w:val="40"/>
      <w:szCs w:val="28"/>
    </w:rPr>
  </w:style>
  <w:style w:type="paragraph" w:styleId="BalloonText">
    <w:name w:val="Balloon Text"/>
    <w:basedOn w:val="Normal"/>
    <w:link w:val="BalloonTextChar"/>
    <w:uiPriority w:val="99"/>
    <w:semiHidden/>
    <w:unhideWhenUsed/>
    <w:rsid w:val="003842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285"/>
    <w:rPr>
      <w:rFonts w:ascii="Tahoma" w:eastAsia="Times New Roman" w:hAnsi="Tahoma" w:cs="Tahoma"/>
      <w:sz w:val="16"/>
      <w:szCs w:val="16"/>
    </w:rPr>
  </w:style>
  <w:style w:type="paragraph" w:styleId="ListParagraph">
    <w:name w:val="List Paragraph"/>
    <w:basedOn w:val="Normal"/>
    <w:uiPriority w:val="34"/>
    <w:qFormat/>
    <w:rsid w:val="005323F6"/>
    <w:pPr>
      <w:ind w:left="720"/>
      <w:contextualSpacing/>
    </w:pPr>
  </w:style>
  <w:style w:type="table" w:styleId="TableGrid">
    <w:name w:val="Table Grid"/>
    <w:basedOn w:val="TableNormal"/>
    <w:uiPriority w:val="39"/>
    <w:rsid w:val="00981E34"/>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981E34"/>
    <w:pPr>
      <w:autoSpaceDE w:val="0"/>
      <w:autoSpaceDN w:val="0"/>
      <w:adjustRightInd w:val="0"/>
      <w:spacing w:after="0" w:line="240" w:lineRule="auto"/>
    </w:pPr>
    <w:rPr>
      <w:rFonts w:ascii="Calibri" w:eastAsiaTheme="minorEastAsia" w:hAnsi="Calibri" w:cs="Calibri"/>
      <w:color w:val="000000"/>
      <w:sz w:val="24"/>
      <w:szCs w:val="24"/>
    </w:rPr>
  </w:style>
  <w:style w:type="paragraph" w:styleId="FootnoteText">
    <w:name w:val="footnote text"/>
    <w:basedOn w:val="Normal"/>
    <w:link w:val="FootnoteTextChar"/>
    <w:uiPriority w:val="99"/>
    <w:unhideWhenUsed/>
    <w:rsid w:val="00981E34"/>
    <w:pPr>
      <w:spacing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981E34"/>
    <w:rPr>
      <w:rFonts w:eastAsiaTheme="minorEastAsia"/>
      <w:sz w:val="24"/>
      <w:szCs w:val="24"/>
    </w:rPr>
  </w:style>
  <w:style w:type="character" w:styleId="FootnoteReference">
    <w:name w:val="footnote reference"/>
    <w:basedOn w:val="DefaultParagraphFont"/>
    <w:uiPriority w:val="99"/>
    <w:unhideWhenUsed/>
    <w:rsid w:val="00981E34"/>
    <w:rPr>
      <w:vertAlign w:val="superscript"/>
    </w:rPr>
  </w:style>
  <w:style w:type="character" w:customStyle="1" w:styleId="A0">
    <w:name w:val="A0"/>
    <w:uiPriority w:val="99"/>
    <w:rsid w:val="00981E34"/>
    <w:rPr>
      <w:rFonts w:cs="Univers 45 Light"/>
      <w:b/>
      <w:bCs/>
      <w:color w:val="221E1F"/>
      <w:sz w:val="22"/>
      <w:szCs w:val="22"/>
    </w:rPr>
  </w:style>
  <w:style w:type="character" w:customStyle="1" w:styleId="A4">
    <w:name w:val="A4"/>
    <w:uiPriority w:val="99"/>
    <w:rsid w:val="00981E34"/>
    <w:rPr>
      <w:rFonts w:cs="Univers 47 CondensedLight"/>
      <w:i/>
      <w:iCs/>
      <w:color w:val="A8AAAD"/>
      <w:sz w:val="16"/>
      <w:szCs w:val="16"/>
    </w:rPr>
  </w:style>
  <w:style w:type="character" w:customStyle="1" w:styleId="A7">
    <w:name w:val="A7"/>
    <w:uiPriority w:val="99"/>
    <w:rsid w:val="00981E34"/>
    <w:rPr>
      <w:rFonts w:cs="Weiss"/>
      <w:color w:val="221E1F"/>
      <w:sz w:val="20"/>
      <w:szCs w:val="20"/>
    </w:rPr>
  </w:style>
  <w:style w:type="character" w:customStyle="1" w:styleId="DefaultChar">
    <w:name w:val="Default Char"/>
    <w:link w:val="Default"/>
    <w:rsid w:val="00981E34"/>
    <w:rPr>
      <w:rFonts w:ascii="Calibri" w:eastAsiaTheme="minorEastAsia" w:hAnsi="Calibri" w:cs="Calibri"/>
      <w:color w:val="000000"/>
      <w:sz w:val="24"/>
      <w:szCs w:val="24"/>
    </w:rPr>
  </w:style>
  <w:style w:type="character" w:styleId="CommentReference">
    <w:name w:val="annotation reference"/>
    <w:basedOn w:val="DefaultParagraphFont"/>
    <w:uiPriority w:val="99"/>
    <w:semiHidden/>
    <w:unhideWhenUsed/>
    <w:rsid w:val="00FE6A78"/>
    <w:rPr>
      <w:sz w:val="16"/>
      <w:szCs w:val="16"/>
    </w:rPr>
  </w:style>
  <w:style w:type="paragraph" w:styleId="CommentText">
    <w:name w:val="annotation text"/>
    <w:basedOn w:val="Normal"/>
    <w:link w:val="CommentTextChar"/>
    <w:uiPriority w:val="99"/>
    <w:semiHidden/>
    <w:unhideWhenUsed/>
    <w:rsid w:val="00FE6A78"/>
    <w:rPr>
      <w:sz w:val="20"/>
      <w:szCs w:val="20"/>
    </w:rPr>
  </w:style>
  <w:style w:type="character" w:customStyle="1" w:styleId="CommentTextChar">
    <w:name w:val="Comment Text Char"/>
    <w:basedOn w:val="DefaultParagraphFont"/>
    <w:link w:val="CommentText"/>
    <w:uiPriority w:val="99"/>
    <w:semiHidden/>
    <w:rsid w:val="00FE6A78"/>
    <w:rPr>
      <w:rFonts w:ascii="Tw Cen MT" w:eastAsia="Times New Roman" w:hAnsi="Tw Cen MT" w:cs="Times New Roman"/>
      <w:sz w:val="20"/>
      <w:szCs w:val="20"/>
    </w:rPr>
  </w:style>
  <w:style w:type="paragraph" w:styleId="CommentSubject">
    <w:name w:val="annotation subject"/>
    <w:basedOn w:val="CommentText"/>
    <w:next w:val="CommentText"/>
    <w:link w:val="CommentSubjectChar"/>
    <w:uiPriority w:val="99"/>
    <w:semiHidden/>
    <w:unhideWhenUsed/>
    <w:rsid w:val="00FE6A78"/>
    <w:rPr>
      <w:b/>
      <w:bCs/>
    </w:rPr>
  </w:style>
  <w:style w:type="character" w:customStyle="1" w:styleId="CommentSubjectChar">
    <w:name w:val="Comment Subject Char"/>
    <w:basedOn w:val="CommentTextChar"/>
    <w:link w:val="CommentSubject"/>
    <w:uiPriority w:val="99"/>
    <w:semiHidden/>
    <w:rsid w:val="00FE6A78"/>
    <w:rPr>
      <w:rFonts w:ascii="Tw Cen MT" w:eastAsia="Times New Roman" w:hAnsi="Tw Cen MT" w:cs="Times New Roman"/>
      <w:b/>
      <w:bCs/>
      <w:sz w:val="20"/>
      <w:szCs w:val="20"/>
    </w:rPr>
  </w:style>
  <w:style w:type="paragraph" w:styleId="NormalWeb">
    <w:name w:val="Normal (Web)"/>
    <w:basedOn w:val="Normal"/>
    <w:uiPriority w:val="99"/>
    <w:unhideWhenUsed/>
    <w:rsid w:val="0062578F"/>
    <w:pPr>
      <w:spacing w:after="150"/>
    </w:pPr>
    <w:rPr>
      <w:rFonts w:ascii="Times New Roman" w:hAnsi="Times New Roman"/>
      <w:sz w:val="24"/>
    </w:rPr>
  </w:style>
  <w:style w:type="character" w:styleId="Hyperlink">
    <w:name w:val="Hyperlink"/>
    <w:basedOn w:val="DefaultParagraphFont"/>
    <w:uiPriority w:val="99"/>
    <w:unhideWhenUsed/>
    <w:rsid w:val="003716B8"/>
    <w:rPr>
      <w:color w:val="0000FF" w:themeColor="hyperlink"/>
      <w:u w:val="single"/>
    </w:rPr>
  </w:style>
  <w:style w:type="character" w:styleId="UnresolvedMention">
    <w:name w:val="Unresolved Mention"/>
    <w:basedOn w:val="DefaultParagraphFont"/>
    <w:uiPriority w:val="99"/>
    <w:semiHidden/>
    <w:unhideWhenUsed/>
    <w:rsid w:val="003716B8"/>
    <w:rPr>
      <w:color w:val="808080"/>
      <w:shd w:val="clear" w:color="auto" w:fill="E6E6E6"/>
    </w:rPr>
  </w:style>
  <w:style w:type="character" w:customStyle="1" w:styleId="Heading5Char">
    <w:name w:val="Heading 5 Char"/>
    <w:basedOn w:val="DefaultParagraphFont"/>
    <w:link w:val="Heading5"/>
    <w:uiPriority w:val="9"/>
    <w:semiHidden/>
    <w:rsid w:val="00756A7C"/>
    <w:rPr>
      <w:rFonts w:asciiTheme="majorHAnsi" w:eastAsiaTheme="majorEastAsia" w:hAnsiTheme="majorHAnsi" w:cstheme="majorBidi"/>
      <w:color w:val="365F91" w:themeColor="accent1" w:themeShade="BF"/>
      <w:szCs w:val="24"/>
    </w:rPr>
  </w:style>
  <w:style w:type="character" w:styleId="FollowedHyperlink">
    <w:name w:val="FollowedHyperlink"/>
    <w:basedOn w:val="DefaultParagraphFont"/>
    <w:uiPriority w:val="99"/>
    <w:semiHidden/>
    <w:unhideWhenUsed/>
    <w:rsid w:val="00780229"/>
    <w:rPr>
      <w:color w:val="800080" w:themeColor="followedHyperlink"/>
      <w:u w:val="single"/>
    </w:rPr>
  </w:style>
  <w:style w:type="paragraph" w:styleId="Revision">
    <w:name w:val="Revision"/>
    <w:hidden/>
    <w:uiPriority w:val="99"/>
    <w:semiHidden/>
    <w:rsid w:val="00E730F8"/>
    <w:pPr>
      <w:spacing w:after="0" w:line="240" w:lineRule="auto"/>
    </w:pPr>
    <w:rPr>
      <w:rFonts w:ascii="Tw Cen MT" w:eastAsia="Times New Roman" w:hAnsi="Tw Cen MT"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17321">
      <w:bodyDiv w:val="1"/>
      <w:marLeft w:val="0"/>
      <w:marRight w:val="0"/>
      <w:marTop w:val="0"/>
      <w:marBottom w:val="0"/>
      <w:divBdr>
        <w:top w:val="none" w:sz="0" w:space="0" w:color="auto"/>
        <w:left w:val="none" w:sz="0" w:space="0" w:color="auto"/>
        <w:bottom w:val="none" w:sz="0" w:space="0" w:color="auto"/>
        <w:right w:val="none" w:sz="0" w:space="0" w:color="auto"/>
      </w:divBdr>
      <w:divsChild>
        <w:div w:id="572130938">
          <w:marLeft w:val="0"/>
          <w:marRight w:val="0"/>
          <w:marTop w:val="0"/>
          <w:marBottom w:val="0"/>
          <w:divBdr>
            <w:top w:val="none" w:sz="0" w:space="0" w:color="auto"/>
            <w:left w:val="none" w:sz="0" w:space="0" w:color="auto"/>
            <w:bottom w:val="none" w:sz="0" w:space="0" w:color="auto"/>
            <w:right w:val="none" w:sz="0" w:space="0" w:color="auto"/>
          </w:divBdr>
          <w:divsChild>
            <w:div w:id="1390765241">
              <w:marLeft w:val="0"/>
              <w:marRight w:val="0"/>
              <w:marTop w:val="0"/>
              <w:marBottom w:val="0"/>
              <w:divBdr>
                <w:top w:val="none" w:sz="0" w:space="0" w:color="auto"/>
                <w:left w:val="none" w:sz="0" w:space="0" w:color="auto"/>
                <w:bottom w:val="none" w:sz="0" w:space="0" w:color="auto"/>
                <w:right w:val="none" w:sz="0" w:space="0" w:color="auto"/>
              </w:divBdr>
              <w:divsChild>
                <w:div w:id="2098595058">
                  <w:marLeft w:val="0"/>
                  <w:marRight w:val="0"/>
                  <w:marTop w:val="0"/>
                  <w:marBottom w:val="0"/>
                  <w:divBdr>
                    <w:top w:val="none" w:sz="0" w:space="0" w:color="auto"/>
                    <w:left w:val="none" w:sz="0" w:space="0" w:color="auto"/>
                    <w:bottom w:val="none" w:sz="0" w:space="0" w:color="auto"/>
                    <w:right w:val="none" w:sz="0" w:space="0" w:color="auto"/>
                  </w:divBdr>
                  <w:divsChild>
                    <w:div w:id="1099177092">
                      <w:marLeft w:val="0"/>
                      <w:marRight w:val="0"/>
                      <w:marTop w:val="0"/>
                      <w:marBottom w:val="0"/>
                      <w:divBdr>
                        <w:top w:val="none" w:sz="0" w:space="0" w:color="auto"/>
                        <w:left w:val="none" w:sz="0" w:space="0" w:color="auto"/>
                        <w:bottom w:val="none" w:sz="0" w:space="0" w:color="auto"/>
                        <w:right w:val="none" w:sz="0" w:space="0" w:color="auto"/>
                      </w:divBdr>
                      <w:divsChild>
                        <w:div w:id="1443525395">
                          <w:marLeft w:val="0"/>
                          <w:marRight w:val="0"/>
                          <w:marTop w:val="0"/>
                          <w:marBottom w:val="0"/>
                          <w:divBdr>
                            <w:top w:val="none" w:sz="0" w:space="0" w:color="auto"/>
                            <w:left w:val="none" w:sz="0" w:space="0" w:color="auto"/>
                            <w:bottom w:val="none" w:sz="0" w:space="0" w:color="auto"/>
                            <w:right w:val="none" w:sz="0" w:space="0" w:color="auto"/>
                          </w:divBdr>
                          <w:divsChild>
                            <w:div w:id="1183474670">
                              <w:marLeft w:val="0"/>
                              <w:marRight w:val="0"/>
                              <w:marTop w:val="0"/>
                              <w:marBottom w:val="0"/>
                              <w:divBdr>
                                <w:top w:val="none" w:sz="0" w:space="0" w:color="auto"/>
                                <w:left w:val="none" w:sz="0" w:space="0" w:color="auto"/>
                                <w:bottom w:val="none" w:sz="0" w:space="0" w:color="auto"/>
                                <w:right w:val="none" w:sz="0" w:space="0" w:color="auto"/>
                              </w:divBdr>
                              <w:divsChild>
                                <w:div w:id="1118989752">
                                  <w:marLeft w:val="0"/>
                                  <w:marRight w:val="0"/>
                                  <w:marTop w:val="0"/>
                                  <w:marBottom w:val="0"/>
                                  <w:divBdr>
                                    <w:top w:val="none" w:sz="0" w:space="0" w:color="auto"/>
                                    <w:left w:val="none" w:sz="0" w:space="0" w:color="auto"/>
                                    <w:bottom w:val="none" w:sz="0" w:space="0" w:color="auto"/>
                                    <w:right w:val="none" w:sz="0" w:space="0" w:color="auto"/>
                                  </w:divBdr>
                                  <w:divsChild>
                                    <w:div w:id="140662768">
                                      <w:marLeft w:val="0"/>
                                      <w:marRight w:val="0"/>
                                      <w:marTop w:val="0"/>
                                      <w:marBottom w:val="0"/>
                                      <w:divBdr>
                                        <w:top w:val="none" w:sz="0" w:space="0" w:color="auto"/>
                                        <w:left w:val="none" w:sz="0" w:space="0" w:color="auto"/>
                                        <w:bottom w:val="none" w:sz="0" w:space="0" w:color="auto"/>
                                        <w:right w:val="none" w:sz="0" w:space="0" w:color="auto"/>
                                      </w:divBdr>
                                      <w:divsChild>
                                        <w:div w:id="1809321658">
                                          <w:marLeft w:val="0"/>
                                          <w:marRight w:val="0"/>
                                          <w:marTop w:val="0"/>
                                          <w:marBottom w:val="0"/>
                                          <w:divBdr>
                                            <w:top w:val="none" w:sz="0" w:space="0" w:color="auto"/>
                                            <w:left w:val="none" w:sz="0" w:space="0" w:color="auto"/>
                                            <w:bottom w:val="none" w:sz="0" w:space="0" w:color="auto"/>
                                            <w:right w:val="none" w:sz="0" w:space="0" w:color="auto"/>
                                          </w:divBdr>
                                          <w:divsChild>
                                            <w:div w:id="17025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3390362">
      <w:bodyDiv w:val="1"/>
      <w:marLeft w:val="0"/>
      <w:marRight w:val="0"/>
      <w:marTop w:val="0"/>
      <w:marBottom w:val="0"/>
      <w:divBdr>
        <w:top w:val="none" w:sz="0" w:space="0" w:color="auto"/>
        <w:left w:val="none" w:sz="0" w:space="0" w:color="auto"/>
        <w:bottom w:val="none" w:sz="0" w:space="0" w:color="auto"/>
        <w:right w:val="none" w:sz="0" w:space="0" w:color="auto"/>
      </w:divBdr>
    </w:div>
    <w:div w:id="284889562">
      <w:bodyDiv w:val="1"/>
      <w:marLeft w:val="0"/>
      <w:marRight w:val="0"/>
      <w:marTop w:val="0"/>
      <w:marBottom w:val="0"/>
      <w:divBdr>
        <w:top w:val="none" w:sz="0" w:space="0" w:color="auto"/>
        <w:left w:val="none" w:sz="0" w:space="0" w:color="auto"/>
        <w:bottom w:val="none" w:sz="0" w:space="0" w:color="auto"/>
        <w:right w:val="none" w:sz="0" w:space="0" w:color="auto"/>
      </w:divBdr>
      <w:divsChild>
        <w:div w:id="378825558">
          <w:marLeft w:val="446"/>
          <w:marRight w:val="0"/>
          <w:marTop w:val="0"/>
          <w:marBottom w:val="0"/>
          <w:divBdr>
            <w:top w:val="none" w:sz="0" w:space="0" w:color="auto"/>
            <w:left w:val="none" w:sz="0" w:space="0" w:color="auto"/>
            <w:bottom w:val="none" w:sz="0" w:space="0" w:color="auto"/>
            <w:right w:val="none" w:sz="0" w:space="0" w:color="auto"/>
          </w:divBdr>
        </w:div>
        <w:div w:id="1858883289">
          <w:marLeft w:val="446"/>
          <w:marRight w:val="0"/>
          <w:marTop w:val="0"/>
          <w:marBottom w:val="0"/>
          <w:divBdr>
            <w:top w:val="none" w:sz="0" w:space="0" w:color="auto"/>
            <w:left w:val="none" w:sz="0" w:space="0" w:color="auto"/>
            <w:bottom w:val="none" w:sz="0" w:space="0" w:color="auto"/>
            <w:right w:val="none" w:sz="0" w:space="0" w:color="auto"/>
          </w:divBdr>
        </w:div>
        <w:div w:id="1318074933">
          <w:marLeft w:val="446"/>
          <w:marRight w:val="0"/>
          <w:marTop w:val="0"/>
          <w:marBottom w:val="0"/>
          <w:divBdr>
            <w:top w:val="none" w:sz="0" w:space="0" w:color="auto"/>
            <w:left w:val="none" w:sz="0" w:space="0" w:color="auto"/>
            <w:bottom w:val="none" w:sz="0" w:space="0" w:color="auto"/>
            <w:right w:val="none" w:sz="0" w:space="0" w:color="auto"/>
          </w:divBdr>
        </w:div>
        <w:div w:id="1145320690">
          <w:marLeft w:val="446"/>
          <w:marRight w:val="0"/>
          <w:marTop w:val="0"/>
          <w:marBottom w:val="0"/>
          <w:divBdr>
            <w:top w:val="none" w:sz="0" w:space="0" w:color="auto"/>
            <w:left w:val="none" w:sz="0" w:space="0" w:color="auto"/>
            <w:bottom w:val="none" w:sz="0" w:space="0" w:color="auto"/>
            <w:right w:val="none" w:sz="0" w:space="0" w:color="auto"/>
          </w:divBdr>
        </w:div>
        <w:div w:id="502402626">
          <w:marLeft w:val="446"/>
          <w:marRight w:val="0"/>
          <w:marTop w:val="0"/>
          <w:marBottom w:val="0"/>
          <w:divBdr>
            <w:top w:val="none" w:sz="0" w:space="0" w:color="auto"/>
            <w:left w:val="none" w:sz="0" w:space="0" w:color="auto"/>
            <w:bottom w:val="none" w:sz="0" w:space="0" w:color="auto"/>
            <w:right w:val="none" w:sz="0" w:space="0" w:color="auto"/>
          </w:divBdr>
        </w:div>
        <w:div w:id="1470703405">
          <w:marLeft w:val="446"/>
          <w:marRight w:val="0"/>
          <w:marTop w:val="0"/>
          <w:marBottom w:val="0"/>
          <w:divBdr>
            <w:top w:val="none" w:sz="0" w:space="0" w:color="auto"/>
            <w:left w:val="none" w:sz="0" w:space="0" w:color="auto"/>
            <w:bottom w:val="none" w:sz="0" w:space="0" w:color="auto"/>
            <w:right w:val="none" w:sz="0" w:space="0" w:color="auto"/>
          </w:divBdr>
        </w:div>
        <w:div w:id="1482499739">
          <w:marLeft w:val="446"/>
          <w:marRight w:val="0"/>
          <w:marTop w:val="0"/>
          <w:marBottom w:val="0"/>
          <w:divBdr>
            <w:top w:val="none" w:sz="0" w:space="0" w:color="auto"/>
            <w:left w:val="none" w:sz="0" w:space="0" w:color="auto"/>
            <w:bottom w:val="none" w:sz="0" w:space="0" w:color="auto"/>
            <w:right w:val="none" w:sz="0" w:space="0" w:color="auto"/>
          </w:divBdr>
        </w:div>
      </w:divsChild>
    </w:div>
    <w:div w:id="481889260">
      <w:bodyDiv w:val="1"/>
      <w:marLeft w:val="0"/>
      <w:marRight w:val="0"/>
      <w:marTop w:val="0"/>
      <w:marBottom w:val="0"/>
      <w:divBdr>
        <w:top w:val="none" w:sz="0" w:space="0" w:color="auto"/>
        <w:left w:val="none" w:sz="0" w:space="0" w:color="auto"/>
        <w:bottom w:val="none" w:sz="0" w:space="0" w:color="auto"/>
        <w:right w:val="none" w:sz="0" w:space="0" w:color="auto"/>
      </w:divBdr>
    </w:div>
    <w:div w:id="510149731">
      <w:bodyDiv w:val="1"/>
      <w:marLeft w:val="0"/>
      <w:marRight w:val="0"/>
      <w:marTop w:val="0"/>
      <w:marBottom w:val="0"/>
      <w:divBdr>
        <w:top w:val="none" w:sz="0" w:space="0" w:color="auto"/>
        <w:left w:val="none" w:sz="0" w:space="0" w:color="auto"/>
        <w:bottom w:val="none" w:sz="0" w:space="0" w:color="auto"/>
        <w:right w:val="none" w:sz="0" w:space="0" w:color="auto"/>
      </w:divBdr>
    </w:div>
    <w:div w:id="532771381">
      <w:bodyDiv w:val="1"/>
      <w:marLeft w:val="0"/>
      <w:marRight w:val="0"/>
      <w:marTop w:val="0"/>
      <w:marBottom w:val="0"/>
      <w:divBdr>
        <w:top w:val="none" w:sz="0" w:space="0" w:color="auto"/>
        <w:left w:val="none" w:sz="0" w:space="0" w:color="auto"/>
        <w:bottom w:val="none" w:sz="0" w:space="0" w:color="auto"/>
        <w:right w:val="none" w:sz="0" w:space="0" w:color="auto"/>
      </w:divBdr>
      <w:divsChild>
        <w:div w:id="1292203637">
          <w:marLeft w:val="446"/>
          <w:marRight w:val="0"/>
          <w:marTop w:val="0"/>
          <w:marBottom w:val="0"/>
          <w:divBdr>
            <w:top w:val="none" w:sz="0" w:space="0" w:color="auto"/>
            <w:left w:val="none" w:sz="0" w:space="0" w:color="auto"/>
            <w:bottom w:val="none" w:sz="0" w:space="0" w:color="auto"/>
            <w:right w:val="none" w:sz="0" w:space="0" w:color="auto"/>
          </w:divBdr>
        </w:div>
        <w:div w:id="1913198587">
          <w:marLeft w:val="446"/>
          <w:marRight w:val="0"/>
          <w:marTop w:val="0"/>
          <w:marBottom w:val="0"/>
          <w:divBdr>
            <w:top w:val="none" w:sz="0" w:space="0" w:color="auto"/>
            <w:left w:val="none" w:sz="0" w:space="0" w:color="auto"/>
            <w:bottom w:val="none" w:sz="0" w:space="0" w:color="auto"/>
            <w:right w:val="none" w:sz="0" w:space="0" w:color="auto"/>
          </w:divBdr>
        </w:div>
        <w:div w:id="504788048">
          <w:marLeft w:val="446"/>
          <w:marRight w:val="0"/>
          <w:marTop w:val="0"/>
          <w:marBottom w:val="0"/>
          <w:divBdr>
            <w:top w:val="none" w:sz="0" w:space="0" w:color="auto"/>
            <w:left w:val="none" w:sz="0" w:space="0" w:color="auto"/>
            <w:bottom w:val="none" w:sz="0" w:space="0" w:color="auto"/>
            <w:right w:val="none" w:sz="0" w:space="0" w:color="auto"/>
          </w:divBdr>
        </w:div>
        <w:div w:id="269360381">
          <w:marLeft w:val="446"/>
          <w:marRight w:val="0"/>
          <w:marTop w:val="0"/>
          <w:marBottom w:val="0"/>
          <w:divBdr>
            <w:top w:val="none" w:sz="0" w:space="0" w:color="auto"/>
            <w:left w:val="none" w:sz="0" w:space="0" w:color="auto"/>
            <w:bottom w:val="none" w:sz="0" w:space="0" w:color="auto"/>
            <w:right w:val="none" w:sz="0" w:space="0" w:color="auto"/>
          </w:divBdr>
        </w:div>
        <w:div w:id="744568723">
          <w:marLeft w:val="446"/>
          <w:marRight w:val="0"/>
          <w:marTop w:val="0"/>
          <w:marBottom w:val="0"/>
          <w:divBdr>
            <w:top w:val="none" w:sz="0" w:space="0" w:color="auto"/>
            <w:left w:val="none" w:sz="0" w:space="0" w:color="auto"/>
            <w:bottom w:val="none" w:sz="0" w:space="0" w:color="auto"/>
            <w:right w:val="none" w:sz="0" w:space="0" w:color="auto"/>
          </w:divBdr>
        </w:div>
        <w:div w:id="178391896">
          <w:marLeft w:val="446"/>
          <w:marRight w:val="0"/>
          <w:marTop w:val="0"/>
          <w:marBottom w:val="0"/>
          <w:divBdr>
            <w:top w:val="none" w:sz="0" w:space="0" w:color="auto"/>
            <w:left w:val="none" w:sz="0" w:space="0" w:color="auto"/>
            <w:bottom w:val="none" w:sz="0" w:space="0" w:color="auto"/>
            <w:right w:val="none" w:sz="0" w:space="0" w:color="auto"/>
          </w:divBdr>
        </w:div>
        <w:div w:id="224684220">
          <w:marLeft w:val="446"/>
          <w:marRight w:val="0"/>
          <w:marTop w:val="0"/>
          <w:marBottom w:val="0"/>
          <w:divBdr>
            <w:top w:val="none" w:sz="0" w:space="0" w:color="auto"/>
            <w:left w:val="none" w:sz="0" w:space="0" w:color="auto"/>
            <w:bottom w:val="none" w:sz="0" w:space="0" w:color="auto"/>
            <w:right w:val="none" w:sz="0" w:space="0" w:color="auto"/>
          </w:divBdr>
        </w:div>
      </w:divsChild>
    </w:div>
    <w:div w:id="596599852">
      <w:bodyDiv w:val="1"/>
      <w:marLeft w:val="0"/>
      <w:marRight w:val="0"/>
      <w:marTop w:val="0"/>
      <w:marBottom w:val="0"/>
      <w:divBdr>
        <w:top w:val="none" w:sz="0" w:space="0" w:color="auto"/>
        <w:left w:val="none" w:sz="0" w:space="0" w:color="auto"/>
        <w:bottom w:val="none" w:sz="0" w:space="0" w:color="auto"/>
        <w:right w:val="none" w:sz="0" w:space="0" w:color="auto"/>
      </w:divBdr>
      <w:divsChild>
        <w:div w:id="1692872645">
          <w:marLeft w:val="0"/>
          <w:marRight w:val="0"/>
          <w:marTop w:val="0"/>
          <w:marBottom w:val="0"/>
          <w:divBdr>
            <w:top w:val="none" w:sz="0" w:space="0" w:color="auto"/>
            <w:left w:val="none" w:sz="0" w:space="0" w:color="auto"/>
            <w:bottom w:val="none" w:sz="0" w:space="0" w:color="auto"/>
            <w:right w:val="none" w:sz="0" w:space="0" w:color="auto"/>
          </w:divBdr>
          <w:divsChild>
            <w:div w:id="1728216819">
              <w:marLeft w:val="0"/>
              <w:marRight w:val="0"/>
              <w:marTop w:val="0"/>
              <w:marBottom w:val="0"/>
              <w:divBdr>
                <w:top w:val="none" w:sz="0" w:space="0" w:color="auto"/>
                <w:left w:val="none" w:sz="0" w:space="0" w:color="auto"/>
                <w:bottom w:val="none" w:sz="0" w:space="0" w:color="auto"/>
                <w:right w:val="none" w:sz="0" w:space="0" w:color="auto"/>
              </w:divBdr>
              <w:divsChild>
                <w:div w:id="120174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5005">
      <w:bodyDiv w:val="1"/>
      <w:marLeft w:val="0"/>
      <w:marRight w:val="0"/>
      <w:marTop w:val="0"/>
      <w:marBottom w:val="0"/>
      <w:divBdr>
        <w:top w:val="none" w:sz="0" w:space="0" w:color="auto"/>
        <w:left w:val="none" w:sz="0" w:space="0" w:color="auto"/>
        <w:bottom w:val="none" w:sz="0" w:space="0" w:color="auto"/>
        <w:right w:val="none" w:sz="0" w:space="0" w:color="auto"/>
      </w:divBdr>
    </w:div>
    <w:div w:id="622032667">
      <w:bodyDiv w:val="1"/>
      <w:marLeft w:val="0"/>
      <w:marRight w:val="0"/>
      <w:marTop w:val="0"/>
      <w:marBottom w:val="0"/>
      <w:divBdr>
        <w:top w:val="none" w:sz="0" w:space="0" w:color="auto"/>
        <w:left w:val="none" w:sz="0" w:space="0" w:color="auto"/>
        <w:bottom w:val="none" w:sz="0" w:space="0" w:color="auto"/>
        <w:right w:val="none" w:sz="0" w:space="0" w:color="auto"/>
      </w:divBdr>
    </w:div>
    <w:div w:id="656153303">
      <w:bodyDiv w:val="1"/>
      <w:marLeft w:val="0"/>
      <w:marRight w:val="0"/>
      <w:marTop w:val="0"/>
      <w:marBottom w:val="0"/>
      <w:divBdr>
        <w:top w:val="none" w:sz="0" w:space="0" w:color="auto"/>
        <w:left w:val="none" w:sz="0" w:space="0" w:color="auto"/>
        <w:bottom w:val="none" w:sz="0" w:space="0" w:color="auto"/>
        <w:right w:val="none" w:sz="0" w:space="0" w:color="auto"/>
      </w:divBdr>
    </w:div>
    <w:div w:id="808131954">
      <w:bodyDiv w:val="1"/>
      <w:marLeft w:val="0"/>
      <w:marRight w:val="0"/>
      <w:marTop w:val="0"/>
      <w:marBottom w:val="0"/>
      <w:divBdr>
        <w:top w:val="none" w:sz="0" w:space="0" w:color="auto"/>
        <w:left w:val="none" w:sz="0" w:space="0" w:color="auto"/>
        <w:bottom w:val="none" w:sz="0" w:space="0" w:color="auto"/>
        <w:right w:val="none" w:sz="0" w:space="0" w:color="auto"/>
      </w:divBdr>
    </w:div>
    <w:div w:id="996231793">
      <w:bodyDiv w:val="1"/>
      <w:marLeft w:val="0"/>
      <w:marRight w:val="0"/>
      <w:marTop w:val="0"/>
      <w:marBottom w:val="0"/>
      <w:divBdr>
        <w:top w:val="none" w:sz="0" w:space="0" w:color="auto"/>
        <w:left w:val="none" w:sz="0" w:space="0" w:color="auto"/>
        <w:bottom w:val="none" w:sz="0" w:space="0" w:color="auto"/>
        <w:right w:val="none" w:sz="0" w:space="0" w:color="auto"/>
      </w:divBdr>
    </w:div>
    <w:div w:id="1004288334">
      <w:bodyDiv w:val="1"/>
      <w:marLeft w:val="0"/>
      <w:marRight w:val="0"/>
      <w:marTop w:val="0"/>
      <w:marBottom w:val="0"/>
      <w:divBdr>
        <w:top w:val="none" w:sz="0" w:space="0" w:color="auto"/>
        <w:left w:val="none" w:sz="0" w:space="0" w:color="auto"/>
        <w:bottom w:val="none" w:sz="0" w:space="0" w:color="auto"/>
        <w:right w:val="none" w:sz="0" w:space="0" w:color="auto"/>
      </w:divBdr>
      <w:divsChild>
        <w:div w:id="479348486">
          <w:marLeft w:val="0"/>
          <w:marRight w:val="0"/>
          <w:marTop w:val="0"/>
          <w:marBottom w:val="0"/>
          <w:divBdr>
            <w:top w:val="none" w:sz="0" w:space="0" w:color="auto"/>
            <w:left w:val="none" w:sz="0" w:space="0" w:color="auto"/>
            <w:bottom w:val="none" w:sz="0" w:space="0" w:color="auto"/>
            <w:right w:val="none" w:sz="0" w:space="0" w:color="auto"/>
          </w:divBdr>
          <w:divsChild>
            <w:div w:id="418841441">
              <w:marLeft w:val="0"/>
              <w:marRight w:val="0"/>
              <w:marTop w:val="0"/>
              <w:marBottom w:val="0"/>
              <w:divBdr>
                <w:top w:val="none" w:sz="0" w:space="0" w:color="auto"/>
                <w:left w:val="none" w:sz="0" w:space="0" w:color="auto"/>
                <w:bottom w:val="none" w:sz="0" w:space="0" w:color="auto"/>
                <w:right w:val="none" w:sz="0" w:space="0" w:color="auto"/>
              </w:divBdr>
              <w:divsChild>
                <w:div w:id="2094429656">
                  <w:marLeft w:val="0"/>
                  <w:marRight w:val="0"/>
                  <w:marTop w:val="0"/>
                  <w:marBottom w:val="0"/>
                  <w:divBdr>
                    <w:top w:val="none" w:sz="0" w:space="0" w:color="auto"/>
                    <w:left w:val="none" w:sz="0" w:space="0" w:color="auto"/>
                    <w:bottom w:val="none" w:sz="0" w:space="0" w:color="auto"/>
                    <w:right w:val="none" w:sz="0" w:space="0" w:color="auto"/>
                  </w:divBdr>
                  <w:divsChild>
                    <w:div w:id="1200319005">
                      <w:marLeft w:val="0"/>
                      <w:marRight w:val="0"/>
                      <w:marTop w:val="0"/>
                      <w:marBottom w:val="0"/>
                      <w:divBdr>
                        <w:top w:val="none" w:sz="0" w:space="0" w:color="auto"/>
                        <w:left w:val="none" w:sz="0" w:space="0" w:color="auto"/>
                        <w:bottom w:val="none" w:sz="0" w:space="0" w:color="auto"/>
                        <w:right w:val="none" w:sz="0" w:space="0" w:color="auto"/>
                      </w:divBdr>
                      <w:divsChild>
                        <w:div w:id="75716376">
                          <w:marLeft w:val="0"/>
                          <w:marRight w:val="0"/>
                          <w:marTop w:val="0"/>
                          <w:marBottom w:val="0"/>
                          <w:divBdr>
                            <w:top w:val="none" w:sz="0" w:space="0" w:color="auto"/>
                            <w:left w:val="none" w:sz="0" w:space="0" w:color="auto"/>
                            <w:bottom w:val="none" w:sz="0" w:space="0" w:color="auto"/>
                            <w:right w:val="none" w:sz="0" w:space="0" w:color="auto"/>
                          </w:divBdr>
                          <w:divsChild>
                            <w:div w:id="1329208629">
                              <w:marLeft w:val="0"/>
                              <w:marRight w:val="0"/>
                              <w:marTop w:val="0"/>
                              <w:marBottom w:val="0"/>
                              <w:divBdr>
                                <w:top w:val="none" w:sz="0" w:space="0" w:color="auto"/>
                                <w:left w:val="none" w:sz="0" w:space="0" w:color="auto"/>
                                <w:bottom w:val="none" w:sz="0" w:space="0" w:color="auto"/>
                                <w:right w:val="none" w:sz="0" w:space="0" w:color="auto"/>
                              </w:divBdr>
                              <w:divsChild>
                                <w:div w:id="556942876">
                                  <w:marLeft w:val="0"/>
                                  <w:marRight w:val="0"/>
                                  <w:marTop w:val="0"/>
                                  <w:marBottom w:val="0"/>
                                  <w:divBdr>
                                    <w:top w:val="none" w:sz="0" w:space="0" w:color="auto"/>
                                    <w:left w:val="none" w:sz="0" w:space="0" w:color="auto"/>
                                    <w:bottom w:val="none" w:sz="0" w:space="0" w:color="auto"/>
                                    <w:right w:val="none" w:sz="0" w:space="0" w:color="auto"/>
                                  </w:divBdr>
                                  <w:divsChild>
                                    <w:div w:id="933788161">
                                      <w:marLeft w:val="0"/>
                                      <w:marRight w:val="0"/>
                                      <w:marTop w:val="0"/>
                                      <w:marBottom w:val="0"/>
                                      <w:divBdr>
                                        <w:top w:val="none" w:sz="0" w:space="0" w:color="auto"/>
                                        <w:left w:val="none" w:sz="0" w:space="0" w:color="auto"/>
                                        <w:bottom w:val="none" w:sz="0" w:space="0" w:color="auto"/>
                                        <w:right w:val="none" w:sz="0" w:space="0" w:color="auto"/>
                                      </w:divBdr>
                                      <w:divsChild>
                                        <w:div w:id="574434655">
                                          <w:marLeft w:val="0"/>
                                          <w:marRight w:val="0"/>
                                          <w:marTop w:val="0"/>
                                          <w:marBottom w:val="0"/>
                                          <w:divBdr>
                                            <w:top w:val="none" w:sz="0" w:space="0" w:color="auto"/>
                                            <w:left w:val="none" w:sz="0" w:space="0" w:color="auto"/>
                                            <w:bottom w:val="none" w:sz="0" w:space="0" w:color="auto"/>
                                            <w:right w:val="none" w:sz="0" w:space="0" w:color="auto"/>
                                          </w:divBdr>
                                          <w:divsChild>
                                            <w:div w:id="78357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1235846">
      <w:bodyDiv w:val="1"/>
      <w:marLeft w:val="0"/>
      <w:marRight w:val="0"/>
      <w:marTop w:val="0"/>
      <w:marBottom w:val="0"/>
      <w:divBdr>
        <w:top w:val="none" w:sz="0" w:space="0" w:color="auto"/>
        <w:left w:val="none" w:sz="0" w:space="0" w:color="auto"/>
        <w:bottom w:val="none" w:sz="0" w:space="0" w:color="auto"/>
        <w:right w:val="none" w:sz="0" w:space="0" w:color="auto"/>
      </w:divBdr>
    </w:div>
    <w:div w:id="1205101559">
      <w:bodyDiv w:val="1"/>
      <w:marLeft w:val="0"/>
      <w:marRight w:val="0"/>
      <w:marTop w:val="0"/>
      <w:marBottom w:val="0"/>
      <w:divBdr>
        <w:top w:val="none" w:sz="0" w:space="0" w:color="auto"/>
        <w:left w:val="none" w:sz="0" w:space="0" w:color="auto"/>
        <w:bottom w:val="none" w:sz="0" w:space="0" w:color="auto"/>
        <w:right w:val="none" w:sz="0" w:space="0" w:color="auto"/>
      </w:divBdr>
    </w:div>
    <w:div w:id="1230461639">
      <w:bodyDiv w:val="1"/>
      <w:marLeft w:val="0"/>
      <w:marRight w:val="0"/>
      <w:marTop w:val="0"/>
      <w:marBottom w:val="0"/>
      <w:divBdr>
        <w:top w:val="none" w:sz="0" w:space="0" w:color="auto"/>
        <w:left w:val="none" w:sz="0" w:space="0" w:color="auto"/>
        <w:bottom w:val="none" w:sz="0" w:space="0" w:color="auto"/>
        <w:right w:val="none" w:sz="0" w:space="0" w:color="auto"/>
      </w:divBdr>
    </w:div>
    <w:div w:id="1531915535">
      <w:bodyDiv w:val="1"/>
      <w:marLeft w:val="0"/>
      <w:marRight w:val="0"/>
      <w:marTop w:val="0"/>
      <w:marBottom w:val="0"/>
      <w:divBdr>
        <w:top w:val="none" w:sz="0" w:space="0" w:color="auto"/>
        <w:left w:val="none" w:sz="0" w:space="0" w:color="auto"/>
        <w:bottom w:val="none" w:sz="0" w:space="0" w:color="auto"/>
        <w:right w:val="none" w:sz="0" w:space="0" w:color="auto"/>
      </w:divBdr>
      <w:divsChild>
        <w:div w:id="2004116312">
          <w:marLeft w:val="0"/>
          <w:marRight w:val="0"/>
          <w:marTop w:val="0"/>
          <w:marBottom w:val="0"/>
          <w:divBdr>
            <w:top w:val="none" w:sz="0" w:space="0" w:color="auto"/>
            <w:left w:val="none" w:sz="0" w:space="0" w:color="auto"/>
            <w:bottom w:val="none" w:sz="0" w:space="0" w:color="auto"/>
            <w:right w:val="none" w:sz="0" w:space="0" w:color="auto"/>
          </w:divBdr>
          <w:divsChild>
            <w:div w:id="890578730">
              <w:marLeft w:val="0"/>
              <w:marRight w:val="0"/>
              <w:marTop w:val="0"/>
              <w:marBottom w:val="0"/>
              <w:divBdr>
                <w:top w:val="none" w:sz="0" w:space="0" w:color="auto"/>
                <w:left w:val="none" w:sz="0" w:space="0" w:color="auto"/>
                <w:bottom w:val="none" w:sz="0" w:space="0" w:color="auto"/>
                <w:right w:val="none" w:sz="0" w:space="0" w:color="auto"/>
              </w:divBdr>
              <w:divsChild>
                <w:div w:id="952131835">
                  <w:marLeft w:val="0"/>
                  <w:marRight w:val="0"/>
                  <w:marTop w:val="0"/>
                  <w:marBottom w:val="0"/>
                  <w:divBdr>
                    <w:top w:val="none" w:sz="0" w:space="0" w:color="auto"/>
                    <w:left w:val="none" w:sz="0" w:space="0" w:color="auto"/>
                    <w:bottom w:val="none" w:sz="0" w:space="0" w:color="auto"/>
                    <w:right w:val="none" w:sz="0" w:space="0" w:color="auto"/>
                  </w:divBdr>
                  <w:divsChild>
                    <w:div w:id="253588349">
                      <w:marLeft w:val="0"/>
                      <w:marRight w:val="0"/>
                      <w:marTop w:val="0"/>
                      <w:marBottom w:val="0"/>
                      <w:divBdr>
                        <w:top w:val="none" w:sz="0" w:space="0" w:color="auto"/>
                        <w:left w:val="none" w:sz="0" w:space="0" w:color="auto"/>
                        <w:bottom w:val="none" w:sz="0" w:space="0" w:color="auto"/>
                        <w:right w:val="none" w:sz="0" w:space="0" w:color="auto"/>
                      </w:divBdr>
                      <w:divsChild>
                        <w:div w:id="2121143544">
                          <w:marLeft w:val="0"/>
                          <w:marRight w:val="0"/>
                          <w:marTop w:val="0"/>
                          <w:marBottom w:val="0"/>
                          <w:divBdr>
                            <w:top w:val="none" w:sz="0" w:space="0" w:color="E4E8EB"/>
                            <w:left w:val="none" w:sz="0" w:space="0" w:color="E4E8EB"/>
                            <w:bottom w:val="none" w:sz="0" w:space="0" w:color="E4E8EB"/>
                            <w:right w:val="none" w:sz="0" w:space="0" w:color="E4E8EB"/>
                          </w:divBdr>
                          <w:divsChild>
                            <w:div w:id="1346711478">
                              <w:marLeft w:val="0"/>
                              <w:marRight w:val="0"/>
                              <w:marTop w:val="0"/>
                              <w:marBottom w:val="0"/>
                              <w:divBdr>
                                <w:top w:val="none" w:sz="0" w:space="0" w:color="auto"/>
                                <w:left w:val="none" w:sz="0" w:space="0" w:color="auto"/>
                                <w:bottom w:val="none" w:sz="0" w:space="0" w:color="auto"/>
                                <w:right w:val="none" w:sz="0" w:space="0" w:color="auto"/>
                              </w:divBdr>
                              <w:divsChild>
                                <w:div w:id="174271493">
                                  <w:marLeft w:val="0"/>
                                  <w:marRight w:val="0"/>
                                  <w:marTop w:val="0"/>
                                  <w:marBottom w:val="0"/>
                                  <w:divBdr>
                                    <w:top w:val="none" w:sz="0" w:space="0" w:color="auto"/>
                                    <w:left w:val="none" w:sz="0" w:space="0" w:color="auto"/>
                                    <w:bottom w:val="none" w:sz="0" w:space="0" w:color="auto"/>
                                    <w:right w:val="none" w:sz="0" w:space="0" w:color="auto"/>
                                  </w:divBdr>
                                  <w:divsChild>
                                    <w:div w:id="1045325741">
                                      <w:marLeft w:val="0"/>
                                      <w:marRight w:val="0"/>
                                      <w:marTop w:val="0"/>
                                      <w:marBottom w:val="0"/>
                                      <w:divBdr>
                                        <w:top w:val="none" w:sz="0" w:space="0" w:color="auto"/>
                                        <w:left w:val="none" w:sz="0" w:space="0" w:color="auto"/>
                                        <w:bottom w:val="none" w:sz="0" w:space="0" w:color="auto"/>
                                        <w:right w:val="none" w:sz="0" w:space="0" w:color="auto"/>
                                      </w:divBdr>
                                      <w:divsChild>
                                        <w:div w:id="1118573801">
                                          <w:marLeft w:val="0"/>
                                          <w:marRight w:val="0"/>
                                          <w:marTop w:val="0"/>
                                          <w:marBottom w:val="0"/>
                                          <w:divBdr>
                                            <w:top w:val="none" w:sz="0" w:space="0" w:color="auto"/>
                                            <w:left w:val="none" w:sz="0" w:space="0" w:color="auto"/>
                                            <w:bottom w:val="none" w:sz="0" w:space="0" w:color="auto"/>
                                            <w:right w:val="none" w:sz="0" w:space="0" w:color="auto"/>
                                          </w:divBdr>
                                          <w:divsChild>
                                            <w:div w:id="404227384">
                                              <w:marLeft w:val="0"/>
                                              <w:marRight w:val="0"/>
                                              <w:marTop w:val="0"/>
                                              <w:marBottom w:val="0"/>
                                              <w:divBdr>
                                                <w:top w:val="none" w:sz="0" w:space="0" w:color="auto"/>
                                                <w:left w:val="none" w:sz="0" w:space="0" w:color="auto"/>
                                                <w:bottom w:val="none" w:sz="0" w:space="0" w:color="auto"/>
                                                <w:right w:val="none" w:sz="0" w:space="0" w:color="auto"/>
                                              </w:divBdr>
                                              <w:divsChild>
                                                <w:div w:id="921063557">
                                                  <w:marLeft w:val="0"/>
                                                  <w:marRight w:val="0"/>
                                                  <w:marTop w:val="0"/>
                                                  <w:marBottom w:val="0"/>
                                                  <w:divBdr>
                                                    <w:top w:val="none" w:sz="0" w:space="0" w:color="auto"/>
                                                    <w:left w:val="none" w:sz="0" w:space="0" w:color="auto"/>
                                                    <w:bottom w:val="none" w:sz="0" w:space="0" w:color="auto"/>
                                                    <w:right w:val="none" w:sz="0" w:space="0" w:color="auto"/>
                                                  </w:divBdr>
                                                  <w:divsChild>
                                                    <w:div w:id="497427557">
                                                      <w:marLeft w:val="0"/>
                                                      <w:marRight w:val="0"/>
                                                      <w:marTop w:val="0"/>
                                                      <w:marBottom w:val="0"/>
                                                      <w:divBdr>
                                                        <w:top w:val="none" w:sz="0" w:space="0" w:color="E4E8EB"/>
                                                        <w:left w:val="none" w:sz="0" w:space="0" w:color="E4E8EB"/>
                                                        <w:bottom w:val="none" w:sz="0" w:space="0" w:color="E4E8EB"/>
                                                        <w:right w:val="none" w:sz="0" w:space="0" w:color="E4E8EB"/>
                                                      </w:divBdr>
                                                      <w:divsChild>
                                                        <w:div w:id="491063060">
                                                          <w:marLeft w:val="0"/>
                                                          <w:marRight w:val="0"/>
                                                          <w:marTop w:val="0"/>
                                                          <w:marBottom w:val="0"/>
                                                          <w:divBdr>
                                                            <w:top w:val="none" w:sz="0" w:space="0" w:color="auto"/>
                                                            <w:left w:val="none" w:sz="0" w:space="0" w:color="auto"/>
                                                            <w:bottom w:val="none" w:sz="0" w:space="0" w:color="auto"/>
                                                            <w:right w:val="none" w:sz="0" w:space="0" w:color="auto"/>
                                                          </w:divBdr>
                                                          <w:divsChild>
                                                            <w:div w:id="1523663183">
                                                              <w:marLeft w:val="0"/>
                                                              <w:marRight w:val="0"/>
                                                              <w:marTop w:val="0"/>
                                                              <w:marBottom w:val="0"/>
                                                              <w:divBdr>
                                                                <w:top w:val="none" w:sz="0" w:space="0" w:color="E4E8EB"/>
                                                                <w:left w:val="none" w:sz="0" w:space="0" w:color="E4E8EB"/>
                                                                <w:bottom w:val="none" w:sz="0" w:space="0" w:color="E4E8EB"/>
                                                                <w:right w:val="none" w:sz="0" w:space="0" w:color="E4E8EB"/>
                                                              </w:divBdr>
                                                              <w:divsChild>
                                                                <w:div w:id="17737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2931186">
      <w:bodyDiv w:val="1"/>
      <w:marLeft w:val="0"/>
      <w:marRight w:val="0"/>
      <w:marTop w:val="0"/>
      <w:marBottom w:val="0"/>
      <w:divBdr>
        <w:top w:val="none" w:sz="0" w:space="0" w:color="auto"/>
        <w:left w:val="none" w:sz="0" w:space="0" w:color="auto"/>
        <w:bottom w:val="none" w:sz="0" w:space="0" w:color="auto"/>
        <w:right w:val="none" w:sz="0" w:space="0" w:color="auto"/>
      </w:divBdr>
    </w:div>
    <w:div w:id="1712994873">
      <w:bodyDiv w:val="1"/>
      <w:marLeft w:val="0"/>
      <w:marRight w:val="0"/>
      <w:marTop w:val="0"/>
      <w:marBottom w:val="0"/>
      <w:divBdr>
        <w:top w:val="none" w:sz="0" w:space="0" w:color="auto"/>
        <w:left w:val="none" w:sz="0" w:space="0" w:color="auto"/>
        <w:bottom w:val="none" w:sz="0" w:space="0" w:color="auto"/>
        <w:right w:val="none" w:sz="0" w:space="0" w:color="auto"/>
      </w:divBdr>
    </w:div>
    <w:div w:id="1830244074">
      <w:bodyDiv w:val="1"/>
      <w:marLeft w:val="0"/>
      <w:marRight w:val="0"/>
      <w:marTop w:val="0"/>
      <w:marBottom w:val="0"/>
      <w:divBdr>
        <w:top w:val="none" w:sz="0" w:space="0" w:color="auto"/>
        <w:left w:val="none" w:sz="0" w:space="0" w:color="auto"/>
        <w:bottom w:val="none" w:sz="0" w:space="0" w:color="auto"/>
        <w:right w:val="none" w:sz="0" w:space="0" w:color="auto"/>
      </w:divBdr>
    </w:div>
    <w:div w:id="1930695468">
      <w:bodyDiv w:val="1"/>
      <w:marLeft w:val="0"/>
      <w:marRight w:val="0"/>
      <w:marTop w:val="0"/>
      <w:marBottom w:val="0"/>
      <w:divBdr>
        <w:top w:val="none" w:sz="0" w:space="0" w:color="auto"/>
        <w:left w:val="none" w:sz="0" w:space="0" w:color="auto"/>
        <w:bottom w:val="none" w:sz="0" w:space="0" w:color="auto"/>
        <w:right w:val="none" w:sz="0" w:space="0" w:color="auto"/>
      </w:divBdr>
      <w:divsChild>
        <w:div w:id="2712709">
          <w:marLeft w:val="446"/>
          <w:marRight w:val="0"/>
          <w:marTop w:val="0"/>
          <w:marBottom w:val="0"/>
          <w:divBdr>
            <w:top w:val="none" w:sz="0" w:space="0" w:color="auto"/>
            <w:left w:val="none" w:sz="0" w:space="0" w:color="auto"/>
            <w:bottom w:val="none" w:sz="0" w:space="0" w:color="auto"/>
            <w:right w:val="none" w:sz="0" w:space="0" w:color="auto"/>
          </w:divBdr>
        </w:div>
        <w:div w:id="1609967862">
          <w:marLeft w:val="446"/>
          <w:marRight w:val="0"/>
          <w:marTop w:val="0"/>
          <w:marBottom w:val="0"/>
          <w:divBdr>
            <w:top w:val="none" w:sz="0" w:space="0" w:color="auto"/>
            <w:left w:val="none" w:sz="0" w:space="0" w:color="auto"/>
            <w:bottom w:val="none" w:sz="0" w:space="0" w:color="auto"/>
            <w:right w:val="none" w:sz="0" w:space="0" w:color="auto"/>
          </w:divBdr>
        </w:div>
        <w:div w:id="651448701">
          <w:marLeft w:val="446"/>
          <w:marRight w:val="0"/>
          <w:marTop w:val="0"/>
          <w:marBottom w:val="0"/>
          <w:divBdr>
            <w:top w:val="none" w:sz="0" w:space="0" w:color="auto"/>
            <w:left w:val="none" w:sz="0" w:space="0" w:color="auto"/>
            <w:bottom w:val="none" w:sz="0" w:space="0" w:color="auto"/>
            <w:right w:val="none" w:sz="0" w:space="0" w:color="auto"/>
          </w:divBdr>
        </w:div>
        <w:div w:id="1422986368">
          <w:marLeft w:val="446"/>
          <w:marRight w:val="0"/>
          <w:marTop w:val="0"/>
          <w:marBottom w:val="0"/>
          <w:divBdr>
            <w:top w:val="none" w:sz="0" w:space="0" w:color="auto"/>
            <w:left w:val="none" w:sz="0" w:space="0" w:color="auto"/>
            <w:bottom w:val="none" w:sz="0" w:space="0" w:color="auto"/>
            <w:right w:val="none" w:sz="0" w:space="0" w:color="auto"/>
          </w:divBdr>
        </w:div>
        <w:div w:id="426921874">
          <w:marLeft w:val="446"/>
          <w:marRight w:val="0"/>
          <w:marTop w:val="0"/>
          <w:marBottom w:val="0"/>
          <w:divBdr>
            <w:top w:val="none" w:sz="0" w:space="0" w:color="auto"/>
            <w:left w:val="none" w:sz="0" w:space="0" w:color="auto"/>
            <w:bottom w:val="none" w:sz="0" w:space="0" w:color="auto"/>
            <w:right w:val="none" w:sz="0" w:space="0" w:color="auto"/>
          </w:divBdr>
        </w:div>
        <w:div w:id="188968131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legislature.maine.gov/statutes/26/title26sec3202.html"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mainecareercenter.gov/cssp.s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google.com/url?sa=i&amp;rct=j&amp;q=&amp;esrc=s&amp;source=images&amp;cd=&amp;cad=rja&amp;uact=8&amp;ved=0ahUKEwjCns--oP_UAhUmw4MKHV8gArgQjRwIBw&amp;url=http://www.maine.gov/dps/bhs/impaired-driving/lep/index.html&amp;psig=AFQjCNE4DwnbdeDT4Y8X8i3NxaQ1bDFsRw&amp;ust=1499794593818028"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https://www.ecfr.gov/cgi-bin/text-idx?SID=905d6b5c3d46290f00b48d5caf746414&amp;mc=true&amp;tpl=/ecfrbrowse/Title29/29cfr30_main_02.tpl" TargetMode="External"/><Relationship Id="rId23"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legislature.maine.gov/statutes/26/title26sec3209.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fr.gov/cgi-bin/text-idx?SID=905d6b5c3d46290f00b48d5caf746414&amp;mc=true&amp;tpl=/ecfrbrowse/Title29/29cfr29_main_02.tpl" TargetMode="External"/><Relationship Id="rId22" Type="http://schemas.openxmlformats.org/officeDocument/2006/relationships/hyperlink" Target="https://www.maine.gov/decd/sites/maine.gov.decd/files/inline-files/DECD_120919_sm.pdf"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linkedlearning.org/about/linked-learning-approach"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oit-teaqfsemc11.som.w2k.state.me.us\DOL-HQ\BES-Admin\Common\Apprenticeship\MAP%20REPORTS\MAP%20ANNUAL%20REPORTS\2019%20Report%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2019 Apprentices by sector</a:t>
            </a:r>
            <a:r>
              <a:rPr lang="en-US" baseline="0"/>
              <a:t> </a:t>
            </a: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0E2-41F5-AC6D-CD082AD9C50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0E2-41F5-AC6D-CD082AD9C50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0E2-41F5-AC6D-CD082AD9C50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0E2-41F5-AC6D-CD082AD9C50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0E2-41F5-AC6D-CD082AD9C50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0E2-41F5-AC6D-CD082AD9C50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0E2-41F5-AC6D-CD082AD9C50A}"/>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30E2-41F5-AC6D-CD082AD9C50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30E2-41F5-AC6D-CD082AD9C50A}"/>
                </c:ext>
              </c:extLst>
            </c:dLbl>
            <c:dLbl>
              <c:idx val="1"/>
              <c:layout>
                <c:manualLayout>
                  <c:x val="-8.7055261165783562E-2"/>
                  <c:y val="5.277044854881266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9547080176673601"/>
                      <c:h val="0.20905033968379283"/>
                    </c:manualLayout>
                  </c15:layout>
                </c:ext>
                <c:ext xmlns:c16="http://schemas.microsoft.com/office/drawing/2014/chart" uri="{C3380CC4-5D6E-409C-BE32-E72D297353CC}">
                  <c16:uniqueId val="{00000003-30E2-41F5-AC6D-CD082AD9C50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30E2-41F5-AC6D-CD082AD9C50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30E2-41F5-AC6D-CD082AD9C50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30E2-41F5-AC6D-CD082AD9C50A}"/>
                </c:ext>
              </c:extLst>
            </c:dLbl>
            <c:dLbl>
              <c:idx val="5"/>
              <c:layout>
                <c:manualLayout>
                  <c:x val="0.1570779712339137"/>
                  <c:y val="-1.846965699208442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9719909159727481"/>
                      <c:h val="0.17211102569962397"/>
                    </c:manualLayout>
                  </c15:layout>
                </c:ext>
                <c:ext xmlns:c16="http://schemas.microsoft.com/office/drawing/2014/chart" uri="{C3380CC4-5D6E-409C-BE32-E72D297353CC}">
                  <c16:uniqueId val="{0000000B-30E2-41F5-AC6D-CD082AD9C50A}"/>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30E2-41F5-AC6D-CD082AD9C50A}"/>
                </c:ext>
              </c:extLst>
            </c:dLbl>
            <c:dLbl>
              <c:idx val="7"/>
              <c:layout>
                <c:manualLayout>
                  <c:x val="6.6237698713096149E-2"/>
                  <c:y val="-0.1002638522427440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825525878152441"/>
                      <c:h val="0.20905033968379283"/>
                    </c:manualLayout>
                  </c15:layout>
                </c:ext>
                <c:ext xmlns:c16="http://schemas.microsoft.com/office/drawing/2014/chart" uri="{C3380CC4-5D6E-409C-BE32-E72D297353CC}">
                  <c16:uniqueId val="{0000000F-30E2-41F5-AC6D-CD082AD9C50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occupation!$C$1108:$C$1115</c:f>
              <c:strCache>
                <c:ptCount val="8"/>
                <c:pt idx="0">
                  <c:v>SECTOR</c:v>
                </c:pt>
                <c:pt idx="1">
                  <c:v>Professional Services</c:v>
                </c:pt>
                <c:pt idx="2">
                  <c:v>Education</c:v>
                </c:pt>
                <c:pt idx="3">
                  <c:v>Healthcare</c:v>
                </c:pt>
                <c:pt idx="4">
                  <c:v>Hospitality</c:v>
                </c:pt>
                <c:pt idx="5">
                  <c:v>Manufacturing</c:v>
                </c:pt>
                <c:pt idx="6">
                  <c:v>Other</c:v>
                </c:pt>
                <c:pt idx="7">
                  <c:v>Construction</c:v>
                </c:pt>
              </c:strCache>
            </c:strRef>
          </c:cat>
          <c:val>
            <c:numRef>
              <c:f>occupation!$D$1108:$D$1115</c:f>
              <c:numCache>
                <c:formatCode>General</c:formatCode>
                <c:ptCount val="8"/>
                <c:pt idx="1">
                  <c:v>237</c:v>
                </c:pt>
                <c:pt idx="2">
                  <c:v>28</c:v>
                </c:pt>
                <c:pt idx="3">
                  <c:v>233</c:v>
                </c:pt>
                <c:pt idx="4">
                  <c:v>14</c:v>
                </c:pt>
                <c:pt idx="5">
                  <c:v>126</c:v>
                </c:pt>
                <c:pt idx="6">
                  <c:v>17</c:v>
                </c:pt>
                <c:pt idx="7">
                  <c:v>449</c:v>
                </c:pt>
              </c:numCache>
            </c:numRef>
          </c:val>
          <c:extLst>
            <c:ext xmlns:c16="http://schemas.microsoft.com/office/drawing/2014/chart" uri="{C3380CC4-5D6E-409C-BE32-E72D297353CC}">
              <c16:uniqueId val="{00000010-30E2-41F5-AC6D-CD082AD9C50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55BAF614E89E4497988BBD5F870E21" ma:contentTypeVersion="11" ma:contentTypeDescription="Create a new document." ma:contentTypeScope="" ma:versionID="572d7fb0f722751d231f1395db5f42a5">
  <xsd:schema xmlns:xsd="http://www.w3.org/2001/XMLSchema" xmlns:xs="http://www.w3.org/2001/XMLSchema" xmlns:p="http://schemas.microsoft.com/office/2006/metadata/properties" xmlns:ns3="2df38912-c20a-4a5f-96ab-42cbfa0b650a" xmlns:ns4="e9cfd9bc-e4e8-4256-90fb-e3fe1dbb059b" targetNamespace="http://schemas.microsoft.com/office/2006/metadata/properties" ma:root="true" ma:fieldsID="e11ee48a23207d51bb1c3605c454288d" ns3:_="" ns4:_="">
    <xsd:import namespace="2df38912-c20a-4a5f-96ab-42cbfa0b650a"/>
    <xsd:import namespace="e9cfd9bc-e4e8-4256-90fb-e3fe1dbb059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38912-c20a-4a5f-96ab-42cbfa0b6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cfd9bc-e4e8-4256-90fb-e3fe1dbb059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11927-65F5-4CB7-871F-329A8206B3E9}">
  <ds:schemaRefs>
    <ds:schemaRef ds:uri="http://schemas.microsoft.com/sharepoint/v3/contenttype/forms"/>
  </ds:schemaRefs>
</ds:datastoreItem>
</file>

<file path=customXml/itemProps2.xml><?xml version="1.0" encoding="utf-8"?>
<ds:datastoreItem xmlns:ds="http://schemas.openxmlformats.org/officeDocument/2006/customXml" ds:itemID="{45F20D46-925A-44CB-B91E-C41EE9B6C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38912-c20a-4a5f-96ab-42cbfa0b650a"/>
    <ds:schemaRef ds:uri="e9cfd9bc-e4e8-4256-90fb-e3fe1dbb0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0FA4EE-5F4F-4168-A04A-B1682EC1652A}">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2df38912-c20a-4a5f-96ab-42cbfa0b650a"/>
    <ds:schemaRef ds:uri="http://schemas.microsoft.com/office/2006/documentManagement/types"/>
    <ds:schemaRef ds:uri="e9cfd9bc-e4e8-4256-90fb-e3fe1dbb059b"/>
    <ds:schemaRef ds:uri="http://www.w3.org/XML/1998/namespace"/>
    <ds:schemaRef ds:uri="http://purl.org/dc/terms/"/>
  </ds:schemaRefs>
</ds:datastoreItem>
</file>

<file path=customXml/itemProps4.xml><?xml version="1.0" encoding="utf-8"?>
<ds:datastoreItem xmlns:ds="http://schemas.openxmlformats.org/officeDocument/2006/customXml" ds:itemID="{97D37BEC-46F8-4E57-8C45-BE3D49AF6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4088</Words>
  <Characters>23306</Characters>
  <Application>Microsoft Office Word</Application>
  <DocSecurity>8</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Dolan, Joan M</dc:creator>
  <cp:lastModifiedBy>Smith, Jennifer</cp:lastModifiedBy>
  <cp:revision>5</cp:revision>
  <cp:lastPrinted>2020-02-13T23:06:00Z</cp:lastPrinted>
  <dcterms:created xsi:type="dcterms:W3CDTF">2020-03-03T17:00:00Z</dcterms:created>
  <dcterms:modified xsi:type="dcterms:W3CDTF">2020-03-03T17:05:00Z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0x0101001055BAF614E89E4497988BBD5F870E21</vt:lpwstr>
  </property>
</Properties>
</file>